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D08" w:rsidRPr="00DD0524" w:rsidRDefault="00CD1D08" w:rsidP="00CD1D08">
      <w:pPr>
        <w:jc w:val="center"/>
        <w:rPr>
          <w:i/>
          <w:sz w:val="28"/>
          <w:szCs w:val="28"/>
        </w:rPr>
      </w:pPr>
      <w:r w:rsidRPr="00DD0524">
        <w:rPr>
          <w:i/>
          <w:sz w:val="28"/>
          <w:szCs w:val="28"/>
        </w:rPr>
        <w:t>Základní škola pro tělesně postižené, Opava, Dostojevského 12</w:t>
      </w:r>
    </w:p>
    <w:p w:rsidR="00CD1D08" w:rsidRDefault="00CD1D08" w:rsidP="00CD1D08">
      <w:pPr>
        <w:jc w:val="center"/>
      </w:pPr>
    </w:p>
    <w:p w:rsidR="00CD1D08" w:rsidRDefault="00CD1D08" w:rsidP="00CD1D08">
      <w:pPr>
        <w:jc w:val="center"/>
      </w:pPr>
    </w:p>
    <w:p w:rsidR="00CD1D08" w:rsidRDefault="00CD1D08" w:rsidP="00CD1D08">
      <w:pPr>
        <w:jc w:val="center"/>
      </w:pPr>
    </w:p>
    <w:p w:rsidR="00CD1D08" w:rsidRDefault="00CD1D08" w:rsidP="00CD1D08">
      <w:pPr>
        <w:pStyle w:val="Nadpis4"/>
      </w:pPr>
    </w:p>
    <w:p w:rsidR="00CD1D08" w:rsidRDefault="00CD1D08" w:rsidP="00CD1D08">
      <w:pPr>
        <w:jc w:val="center"/>
      </w:pPr>
    </w:p>
    <w:p w:rsidR="00CD1D08" w:rsidRDefault="00CD1D08" w:rsidP="00CD1D08">
      <w:pPr>
        <w:jc w:val="center"/>
      </w:pPr>
    </w:p>
    <w:p w:rsidR="00CD1D08" w:rsidRDefault="00CD1D08" w:rsidP="00CD1D08">
      <w:pPr>
        <w:jc w:val="center"/>
      </w:pPr>
    </w:p>
    <w:p w:rsidR="00FB4850" w:rsidRDefault="00FB4850" w:rsidP="00CD1D08">
      <w:pPr>
        <w:jc w:val="center"/>
      </w:pPr>
    </w:p>
    <w:p w:rsidR="00FB4850" w:rsidRDefault="00FB4850" w:rsidP="00CD1D08">
      <w:pPr>
        <w:jc w:val="center"/>
      </w:pPr>
    </w:p>
    <w:p w:rsidR="00FB4850" w:rsidRDefault="00FB4850" w:rsidP="00CD1D08">
      <w:pPr>
        <w:jc w:val="center"/>
      </w:pPr>
    </w:p>
    <w:p w:rsidR="00CD1D08" w:rsidRPr="00DD0524" w:rsidRDefault="00CD1D08" w:rsidP="00CD1D08">
      <w:pPr>
        <w:pStyle w:val="Bezmezer"/>
        <w:jc w:val="center"/>
        <w:rPr>
          <w:b/>
          <w:sz w:val="32"/>
          <w:szCs w:val="32"/>
        </w:rPr>
      </w:pPr>
      <w:r w:rsidRPr="00DD0524">
        <w:rPr>
          <w:b/>
          <w:sz w:val="32"/>
          <w:szCs w:val="32"/>
        </w:rPr>
        <w:t>Vlastní hodnocení školy</w:t>
      </w:r>
    </w:p>
    <w:p w:rsidR="00CD1D08" w:rsidRDefault="00CD1D08" w:rsidP="00CD1D08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(podle § 8, vyhlášky č. 15 / 2005 Sb.)</w:t>
      </w:r>
    </w:p>
    <w:p w:rsidR="00FF5E5A" w:rsidRDefault="00FF5E5A" w:rsidP="00CD1D08">
      <w:pPr>
        <w:pStyle w:val="Bezmezer"/>
        <w:jc w:val="center"/>
        <w:rPr>
          <w:sz w:val="24"/>
          <w:szCs w:val="24"/>
        </w:rPr>
      </w:pPr>
    </w:p>
    <w:p w:rsidR="00FF5E5A" w:rsidRDefault="00FF5E5A" w:rsidP="00CD1D08">
      <w:pPr>
        <w:pStyle w:val="Bezmezer"/>
        <w:jc w:val="center"/>
        <w:rPr>
          <w:sz w:val="24"/>
          <w:szCs w:val="24"/>
        </w:rPr>
      </w:pPr>
    </w:p>
    <w:p w:rsidR="00CD1D08" w:rsidRDefault="00CD1D08" w:rsidP="00CD1D08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školní rok</w:t>
      </w:r>
      <w:r w:rsidR="003A0441">
        <w:rPr>
          <w:b/>
          <w:sz w:val="24"/>
          <w:szCs w:val="24"/>
        </w:rPr>
        <w:t xml:space="preserve">y </w:t>
      </w:r>
      <w:r w:rsidR="00FF5E5A">
        <w:rPr>
          <w:b/>
          <w:sz w:val="24"/>
          <w:szCs w:val="24"/>
        </w:rPr>
        <w:t xml:space="preserve">   </w:t>
      </w:r>
      <w:r w:rsidR="003A0441">
        <w:rPr>
          <w:b/>
          <w:sz w:val="24"/>
          <w:szCs w:val="24"/>
        </w:rPr>
        <w:t>2007 / 2008</w:t>
      </w:r>
    </w:p>
    <w:p w:rsidR="00CD1D08" w:rsidRDefault="003A0441" w:rsidP="00CD1D08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2008 / 2009</w:t>
      </w:r>
    </w:p>
    <w:p w:rsidR="003A0441" w:rsidRPr="00CD1D08" w:rsidRDefault="00A66841" w:rsidP="00CD1D08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="003A0441">
        <w:rPr>
          <w:b/>
          <w:sz w:val="24"/>
          <w:szCs w:val="24"/>
        </w:rPr>
        <w:t>2009 / 2010</w:t>
      </w:r>
    </w:p>
    <w:p w:rsidR="00CD1D08" w:rsidRPr="00CD1D08" w:rsidRDefault="00CD1D08" w:rsidP="00CD1D08">
      <w:pPr>
        <w:pStyle w:val="Bezmezer"/>
      </w:pPr>
    </w:p>
    <w:p w:rsidR="00CD1D08" w:rsidRDefault="00CD1D08" w:rsidP="00CD1D08">
      <w:pPr>
        <w:jc w:val="center"/>
        <w:rPr>
          <w:b/>
          <w:sz w:val="28"/>
          <w:szCs w:val="28"/>
        </w:rPr>
      </w:pPr>
    </w:p>
    <w:p w:rsidR="00CD1D08" w:rsidRDefault="00CD1D08" w:rsidP="00CD1D08">
      <w:pPr>
        <w:jc w:val="center"/>
        <w:rPr>
          <w:b/>
          <w:sz w:val="28"/>
          <w:szCs w:val="28"/>
        </w:rPr>
      </w:pPr>
    </w:p>
    <w:p w:rsidR="00CD1D08" w:rsidRDefault="00CD1D08" w:rsidP="00CD1D08">
      <w:pPr>
        <w:jc w:val="center"/>
        <w:rPr>
          <w:b/>
          <w:sz w:val="28"/>
          <w:szCs w:val="28"/>
        </w:rPr>
      </w:pPr>
    </w:p>
    <w:p w:rsidR="00CD1D08" w:rsidRDefault="00CD1D08" w:rsidP="00CD1D08">
      <w:pPr>
        <w:jc w:val="center"/>
        <w:rPr>
          <w:b/>
          <w:sz w:val="28"/>
          <w:szCs w:val="28"/>
        </w:rPr>
      </w:pPr>
    </w:p>
    <w:p w:rsidR="00CD1D08" w:rsidRDefault="00CD1D08" w:rsidP="00CD1D08">
      <w:pPr>
        <w:jc w:val="center"/>
        <w:rPr>
          <w:b/>
          <w:sz w:val="28"/>
          <w:szCs w:val="28"/>
        </w:rPr>
      </w:pPr>
    </w:p>
    <w:p w:rsidR="00CD1D08" w:rsidRDefault="00CD1D08" w:rsidP="00CD1D08">
      <w:pPr>
        <w:pStyle w:val="Bezmezer"/>
      </w:pPr>
    </w:p>
    <w:p w:rsidR="00CD1D08" w:rsidRDefault="00CD1D08" w:rsidP="00CD1D08">
      <w:pPr>
        <w:pStyle w:val="Bezmezer"/>
      </w:pPr>
    </w:p>
    <w:p w:rsidR="00CD1D08" w:rsidRDefault="00CD1D08" w:rsidP="00CD1D08">
      <w:pPr>
        <w:pStyle w:val="Bezmezer"/>
      </w:pPr>
    </w:p>
    <w:p w:rsidR="00CD1D08" w:rsidRDefault="00CD1D08" w:rsidP="00CD1D08">
      <w:pPr>
        <w:pStyle w:val="Bezmezer"/>
      </w:pPr>
    </w:p>
    <w:p w:rsidR="00CD1D08" w:rsidRDefault="00CD1D08" w:rsidP="00CD1D08">
      <w:pPr>
        <w:pStyle w:val="Bezmezer"/>
      </w:pPr>
    </w:p>
    <w:p w:rsidR="00FB4850" w:rsidRDefault="00FB4850" w:rsidP="00CD1D08">
      <w:pPr>
        <w:pStyle w:val="Bezmezer"/>
      </w:pPr>
    </w:p>
    <w:p w:rsidR="00FB4850" w:rsidRDefault="00FB4850" w:rsidP="00CD1D08">
      <w:pPr>
        <w:pStyle w:val="Bezmezer"/>
      </w:pPr>
    </w:p>
    <w:p w:rsidR="00FB4850" w:rsidRDefault="00FB4850" w:rsidP="00CD1D08">
      <w:pPr>
        <w:pStyle w:val="Bezmezer"/>
      </w:pPr>
    </w:p>
    <w:p w:rsidR="00FB4850" w:rsidRDefault="00FB4850" w:rsidP="00CD1D08">
      <w:pPr>
        <w:pStyle w:val="Bezmezer"/>
      </w:pPr>
    </w:p>
    <w:p w:rsidR="00FB4850" w:rsidRDefault="00FB4850" w:rsidP="00CD1D08">
      <w:pPr>
        <w:pStyle w:val="Bezmezer"/>
      </w:pPr>
    </w:p>
    <w:p w:rsidR="00FF5E5A" w:rsidRDefault="00FF5E5A" w:rsidP="00CD1D08">
      <w:pPr>
        <w:pStyle w:val="Bezmezer"/>
      </w:pPr>
    </w:p>
    <w:p w:rsidR="00CD1D08" w:rsidRPr="006220B5" w:rsidRDefault="00CD1D08" w:rsidP="00CD1D08">
      <w:pPr>
        <w:pStyle w:val="Bezmezer"/>
      </w:pPr>
      <w:r w:rsidRPr="006220B5">
        <w:lastRenderedPageBreak/>
        <w:t xml:space="preserve">Návrh struktury vlastního hodnocení (§ 9, odst. 2) byl </w:t>
      </w:r>
      <w:r w:rsidR="003A0441">
        <w:t>projednán na pedagogické radě 24. 6. 2010</w:t>
      </w:r>
      <w:r w:rsidRPr="006220B5">
        <w:t>.</w:t>
      </w:r>
    </w:p>
    <w:p w:rsidR="00CD1D08" w:rsidRPr="006220B5" w:rsidRDefault="00CD1D08" w:rsidP="00CD1D08">
      <w:pPr>
        <w:pStyle w:val="Bezmezer"/>
      </w:pPr>
      <w:r w:rsidRPr="006220B5">
        <w:t>Vlastní hodnocení bylo projednáno</w:t>
      </w:r>
      <w:r w:rsidR="003A0441">
        <w:t xml:space="preserve"> na pedagogické radě 30. 8. 2010</w:t>
      </w:r>
      <w:r w:rsidRPr="006220B5">
        <w:t xml:space="preserve"> (§ 9, odst. 3).</w:t>
      </w:r>
    </w:p>
    <w:p w:rsidR="00CD1D08" w:rsidRDefault="00CD1D08" w:rsidP="00CD1D08">
      <w:pPr>
        <w:pStyle w:val="Bezmezer"/>
      </w:pPr>
    </w:p>
    <w:p w:rsidR="006220B5" w:rsidRDefault="006220B5" w:rsidP="00CD1D08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Základní </w:t>
      </w:r>
      <w:r w:rsidRPr="006220B5">
        <w:rPr>
          <w:b/>
          <w:sz w:val="24"/>
          <w:szCs w:val="24"/>
        </w:rPr>
        <w:t>ukazatele o škole</w:t>
      </w:r>
    </w:p>
    <w:p w:rsidR="006220B5" w:rsidRDefault="006220B5" w:rsidP="00CD1D08">
      <w:pPr>
        <w:pStyle w:val="Bezmezer"/>
        <w:rPr>
          <w:i/>
        </w:rPr>
      </w:pPr>
      <w:r w:rsidRPr="006220B5">
        <w:t>Školní rok:</w:t>
      </w:r>
      <w:r w:rsidR="002D0278">
        <w:tab/>
      </w:r>
      <w:r w:rsidR="002D0278">
        <w:tab/>
      </w:r>
      <w:r w:rsidR="002D0278">
        <w:tab/>
      </w:r>
      <w:r w:rsidR="002D0278">
        <w:tab/>
      </w:r>
      <w:r w:rsidR="003A0441">
        <w:t>2007 / 2008</w:t>
      </w:r>
      <w:r w:rsidR="003A0441">
        <w:tab/>
      </w:r>
      <w:r w:rsidR="002D0278">
        <w:t xml:space="preserve">          2008 / 2009</w:t>
      </w:r>
      <w:r w:rsidR="002D0278">
        <w:tab/>
        <w:t xml:space="preserve">   </w:t>
      </w:r>
      <w:r w:rsidR="003A0441">
        <w:t>2009 / 2010</w:t>
      </w:r>
    </w:p>
    <w:p w:rsidR="006220B5" w:rsidRDefault="006220B5" w:rsidP="00CD1D08">
      <w:pPr>
        <w:pStyle w:val="Bezmezer"/>
      </w:pPr>
      <w:r>
        <w:t>Celk</w:t>
      </w:r>
      <w:r w:rsidR="002D0278">
        <w:t>ová kapacita školy:</w:t>
      </w:r>
      <w:r w:rsidR="002D0278">
        <w:tab/>
      </w:r>
      <w:r w:rsidR="002D0278">
        <w:tab/>
      </w:r>
      <w:r w:rsidR="002D0278">
        <w:tab/>
        <w:t xml:space="preserve">     </w:t>
      </w:r>
      <w:r>
        <w:t>81</w:t>
      </w:r>
      <w:r w:rsidR="006B205F">
        <w:tab/>
      </w:r>
      <w:r w:rsidR="006B205F">
        <w:tab/>
        <w:t xml:space="preserve">            </w:t>
      </w:r>
      <w:r w:rsidR="002D0278">
        <w:t xml:space="preserve">  81</w:t>
      </w:r>
      <w:r w:rsidR="002D0278">
        <w:tab/>
      </w:r>
      <w:r w:rsidR="002D0278">
        <w:tab/>
        <w:t xml:space="preserve">         </w:t>
      </w:r>
      <w:r w:rsidR="003A0441">
        <w:t>81</w:t>
      </w:r>
    </w:p>
    <w:p w:rsidR="003A0441" w:rsidRDefault="0070621E" w:rsidP="00CD1D08">
      <w:pPr>
        <w:pStyle w:val="Bezmezer"/>
      </w:pPr>
      <w:r>
        <w:t>Počet žáků</w:t>
      </w:r>
      <w:r w:rsidR="001457E3">
        <w:t xml:space="preserve"> podle zahajovacího</w:t>
      </w:r>
      <w:r w:rsidR="00DD0524">
        <w:tab/>
      </w:r>
      <w:r w:rsidR="00DD0524">
        <w:tab/>
      </w:r>
      <w:r w:rsidR="006B205F">
        <w:t xml:space="preserve"> </w:t>
      </w:r>
      <w:r w:rsidR="002D0278">
        <w:t xml:space="preserve">    </w:t>
      </w:r>
      <w:r w:rsidR="006B205F">
        <w:t>71</w:t>
      </w:r>
      <w:r w:rsidR="006B205F">
        <w:tab/>
      </w:r>
      <w:r w:rsidR="006B205F">
        <w:tab/>
        <w:t xml:space="preserve">            </w:t>
      </w:r>
      <w:r w:rsidR="002D0278">
        <w:t xml:space="preserve">  </w:t>
      </w:r>
      <w:r w:rsidR="00DD0524">
        <w:t>6</w:t>
      </w:r>
      <w:r w:rsidR="002D0278">
        <w:t>7</w:t>
      </w:r>
      <w:r w:rsidR="002D0278">
        <w:tab/>
      </w:r>
      <w:r w:rsidR="002D0278">
        <w:tab/>
        <w:t xml:space="preserve">         </w:t>
      </w:r>
      <w:r w:rsidR="003A0441">
        <w:t>65</w:t>
      </w:r>
    </w:p>
    <w:p w:rsidR="002D0278" w:rsidRDefault="002D0278" w:rsidP="00CD1D08">
      <w:pPr>
        <w:pStyle w:val="Bezmezer"/>
      </w:pPr>
      <w:r>
        <w:t xml:space="preserve">výkazu </w:t>
      </w:r>
    </w:p>
    <w:p w:rsidR="003A0441" w:rsidRDefault="0070621E" w:rsidP="00CD1D08">
      <w:pPr>
        <w:pStyle w:val="Bezmezer"/>
        <w:rPr>
          <w:i/>
        </w:rPr>
      </w:pPr>
      <w:r>
        <w:t>Počet tříd:</w:t>
      </w:r>
      <w:r w:rsidR="002D0278">
        <w:tab/>
      </w:r>
      <w:r w:rsidR="002D0278">
        <w:tab/>
      </w:r>
      <w:r w:rsidR="002D0278">
        <w:tab/>
      </w:r>
      <w:r w:rsidR="002D0278">
        <w:tab/>
        <w:t xml:space="preserve">        </w:t>
      </w:r>
      <w:r w:rsidR="003A0441">
        <w:t>9</w:t>
      </w:r>
      <w:r w:rsidR="003A0441">
        <w:tab/>
      </w:r>
      <w:r w:rsidR="003A0441">
        <w:tab/>
      </w:r>
      <w:r>
        <w:tab/>
      </w:r>
      <w:r w:rsidR="002D0278">
        <w:t xml:space="preserve">   </w:t>
      </w:r>
      <w:r w:rsidR="003A0441">
        <w:t xml:space="preserve">9 </w:t>
      </w:r>
      <w:r w:rsidR="006B205F">
        <w:tab/>
      </w:r>
      <w:r w:rsidR="006B205F">
        <w:tab/>
        <w:t xml:space="preserve">            </w:t>
      </w:r>
      <w:r w:rsidR="003A0441">
        <w:t>9</w:t>
      </w:r>
    </w:p>
    <w:p w:rsidR="0070621E" w:rsidRDefault="0070621E" w:rsidP="003A0441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</w:pPr>
      <w:r>
        <w:t>Počet učitelů:</w:t>
      </w:r>
      <w:r>
        <w:tab/>
      </w:r>
      <w:r w:rsidR="002D0278">
        <w:tab/>
      </w:r>
      <w:r w:rsidR="002D0278">
        <w:tab/>
      </w:r>
      <w:r w:rsidR="002D0278">
        <w:tab/>
        <w:t xml:space="preserve">     </w:t>
      </w:r>
      <w:r w:rsidR="006B205F">
        <w:t>11,4</w:t>
      </w:r>
      <w:r w:rsidR="006B205F">
        <w:tab/>
      </w:r>
      <w:r w:rsidR="006B205F">
        <w:tab/>
        <w:t xml:space="preserve">           </w:t>
      </w:r>
      <w:r w:rsidR="002D0278">
        <w:t xml:space="preserve">   </w:t>
      </w:r>
      <w:r w:rsidR="003A0441">
        <w:t xml:space="preserve">12,3        </w:t>
      </w:r>
      <w:r w:rsidR="006B205F">
        <w:t xml:space="preserve">                        13,</w:t>
      </w:r>
      <w:r w:rsidR="003A0441">
        <w:t>8</w:t>
      </w:r>
    </w:p>
    <w:p w:rsidR="0070621E" w:rsidRDefault="0070621E" w:rsidP="00CD1D08">
      <w:pPr>
        <w:pStyle w:val="Bezmezer"/>
      </w:pPr>
      <w:r>
        <w:t>Počet pracovníků školy:</w:t>
      </w:r>
      <w:r>
        <w:tab/>
      </w:r>
      <w:r w:rsidR="002D0278">
        <w:tab/>
      </w:r>
      <w:r w:rsidR="002D0278">
        <w:tab/>
        <w:t xml:space="preserve">     </w:t>
      </w:r>
      <w:r w:rsidR="006B205F">
        <w:t>23,5</w:t>
      </w:r>
      <w:r w:rsidR="006B205F">
        <w:tab/>
      </w:r>
      <w:r w:rsidR="006B205F">
        <w:tab/>
        <w:t xml:space="preserve">           </w:t>
      </w:r>
      <w:r w:rsidR="002D0278">
        <w:t xml:space="preserve">   </w:t>
      </w:r>
      <w:r w:rsidR="006B205F">
        <w:t>25,2</w:t>
      </w:r>
      <w:r>
        <w:tab/>
      </w:r>
      <w:r w:rsidR="006B205F">
        <w:t xml:space="preserve">                      </w:t>
      </w:r>
      <w:r w:rsidR="002D0278">
        <w:t xml:space="preserve">    </w:t>
      </w:r>
      <w:r w:rsidR="006B205F">
        <w:t>23, 6</w:t>
      </w:r>
    </w:p>
    <w:p w:rsidR="0070621E" w:rsidRDefault="002D0278" w:rsidP="00CD1D08">
      <w:pPr>
        <w:pStyle w:val="Bezmezer"/>
      </w:pPr>
      <w:r>
        <w:t>Zaměření školy:</w:t>
      </w:r>
      <w:r>
        <w:tab/>
      </w:r>
      <w:r>
        <w:tab/>
      </w:r>
      <w:r>
        <w:tab/>
        <w:t xml:space="preserve">             </w:t>
      </w:r>
      <w:r w:rsidR="006B205F">
        <w:t xml:space="preserve"> </w:t>
      </w:r>
      <w:r>
        <w:t>ZŠ pro TP</w:t>
      </w:r>
      <w:r>
        <w:tab/>
        <w:t xml:space="preserve">          </w:t>
      </w:r>
      <w:r w:rsidR="0070621E">
        <w:t>ZŠ pro TP</w:t>
      </w:r>
      <w:r w:rsidR="006B205F">
        <w:t xml:space="preserve">                    ZŠ pro TP</w:t>
      </w:r>
    </w:p>
    <w:p w:rsidR="0070621E" w:rsidRDefault="002D0278" w:rsidP="00CD1D08">
      <w:pPr>
        <w:pStyle w:val="Bezmezer"/>
      </w:pPr>
      <w:r>
        <w:t>Součástí školy:</w:t>
      </w:r>
      <w:r>
        <w:tab/>
      </w:r>
      <w:r>
        <w:tab/>
      </w:r>
      <w:r>
        <w:tab/>
        <w:t xml:space="preserve">              </w:t>
      </w:r>
      <w:r w:rsidR="006B205F">
        <w:t>ZŠ,</w:t>
      </w:r>
      <w:r>
        <w:t xml:space="preserve"> ŠD, ŠJ</w:t>
      </w:r>
      <w:r>
        <w:tab/>
        <w:t xml:space="preserve">           </w:t>
      </w:r>
      <w:r w:rsidR="0070621E">
        <w:t>ZŠ, ŠD, ŠJ</w:t>
      </w:r>
      <w:r w:rsidR="006B205F">
        <w:t xml:space="preserve">                    ZŠ, ŠD, ŠJ</w:t>
      </w:r>
    </w:p>
    <w:p w:rsidR="0070621E" w:rsidRDefault="002D0278" w:rsidP="00CD1D08">
      <w:pPr>
        <w:pStyle w:val="Bezmezer"/>
      </w:pPr>
      <w:r>
        <w:t>Místa poskytovaných služeb:</w:t>
      </w:r>
      <w:r>
        <w:tab/>
        <w:t xml:space="preserve">          </w:t>
      </w:r>
      <w:r w:rsidR="006B205F">
        <w:t xml:space="preserve">Opava, Chuchelná          </w:t>
      </w:r>
      <w:r w:rsidR="0070621E">
        <w:t>Opava, Chuchelná</w:t>
      </w:r>
      <w:r w:rsidR="006B205F">
        <w:t xml:space="preserve">  </w:t>
      </w:r>
      <w:r w:rsidR="006B205F" w:rsidRPr="006B205F">
        <w:t xml:space="preserve"> </w:t>
      </w:r>
      <w:r w:rsidR="006B205F">
        <w:t>Opava, Chuchelná</w:t>
      </w:r>
    </w:p>
    <w:p w:rsidR="0070621E" w:rsidRDefault="006B205F" w:rsidP="00CD1D08">
      <w:pPr>
        <w:pStyle w:val="Bezmezer"/>
      </w:pPr>
      <w:r>
        <w:t>Obory vzdělávání:</w:t>
      </w:r>
      <w:r>
        <w:tab/>
      </w:r>
      <w:r>
        <w:tab/>
        <w:t xml:space="preserve">          79-01-C/001- dobíhající   </w:t>
      </w:r>
      <w:r w:rsidR="0070621E">
        <w:t>79-01-C/001</w:t>
      </w:r>
      <w:r>
        <w:t>-dob.     79-01-C/001-dob.</w:t>
      </w:r>
      <w:r>
        <w:tab/>
      </w:r>
      <w:r>
        <w:tab/>
      </w:r>
      <w:r>
        <w:tab/>
      </w:r>
      <w:r>
        <w:tab/>
        <w:t xml:space="preserve">          79-01-C/01</w:t>
      </w:r>
      <w:r w:rsidR="001D2A1D">
        <w:t xml:space="preserve">                         </w:t>
      </w:r>
      <w:r>
        <w:t>79-01-C/01</w:t>
      </w:r>
      <w:r w:rsidR="001D2A1D">
        <w:t xml:space="preserve">                 </w:t>
      </w:r>
      <w:r>
        <w:t>79-01-C/01</w:t>
      </w:r>
    </w:p>
    <w:p w:rsidR="001D2A1D" w:rsidRDefault="006B205F" w:rsidP="001D2A1D">
      <w:pPr>
        <w:pStyle w:val="Bezmezer"/>
      </w:pPr>
      <w:r>
        <w:tab/>
      </w:r>
      <w:r>
        <w:tab/>
      </w:r>
      <w:r>
        <w:tab/>
      </w:r>
      <w:r>
        <w:tab/>
        <w:t xml:space="preserve">          79-01-B/001</w:t>
      </w:r>
      <w:r>
        <w:tab/>
        <w:t xml:space="preserve">     </w:t>
      </w:r>
      <w:r w:rsidR="001D2A1D">
        <w:t xml:space="preserve">       </w:t>
      </w:r>
      <w:r w:rsidR="0070621E">
        <w:t>79-01-B/001</w:t>
      </w:r>
      <w:r w:rsidR="001D2A1D">
        <w:t xml:space="preserve">               79-01-B/001</w:t>
      </w:r>
    </w:p>
    <w:p w:rsidR="0070621E" w:rsidRDefault="0070621E" w:rsidP="00CD1D08">
      <w:pPr>
        <w:pStyle w:val="Bezmezer"/>
      </w:pPr>
    </w:p>
    <w:p w:rsidR="000E632A" w:rsidRDefault="000E632A" w:rsidP="00CD1D08">
      <w:pPr>
        <w:pStyle w:val="Bezmezer"/>
        <w:rPr>
          <w:b/>
          <w:sz w:val="24"/>
          <w:szCs w:val="24"/>
        </w:rPr>
      </w:pPr>
      <w:r w:rsidRPr="000E632A">
        <w:rPr>
          <w:b/>
          <w:sz w:val="24"/>
          <w:szCs w:val="24"/>
        </w:rPr>
        <w:t>Koncepční záměr školy</w:t>
      </w:r>
    </w:p>
    <w:p w:rsidR="009C5127" w:rsidRDefault="001D2A1D" w:rsidP="001D2A1D">
      <w:pPr>
        <w:pStyle w:val="Bezmezer"/>
        <w:ind w:left="720"/>
      </w:pPr>
      <w:r>
        <w:t xml:space="preserve">-   </w:t>
      </w:r>
      <w:r w:rsidR="000E632A">
        <w:t xml:space="preserve">poskytnout komplexní vzdělávací, výchovnou a </w:t>
      </w:r>
      <w:r w:rsidR="009938CC">
        <w:t xml:space="preserve">rehabilitační péči žákům ZŠ, ZŠ praktické, </w:t>
      </w:r>
    </w:p>
    <w:p w:rsidR="000E632A" w:rsidRDefault="001D2A1D" w:rsidP="009C5127">
      <w:pPr>
        <w:pStyle w:val="Bezmezer"/>
        <w:ind w:left="720"/>
      </w:pPr>
      <w:r>
        <w:t xml:space="preserve">   </w:t>
      </w:r>
      <w:r w:rsidR="000E632A">
        <w:t xml:space="preserve"> ZŠ speciální</w:t>
      </w:r>
      <w:r w:rsidR="009938CC">
        <w:t xml:space="preserve"> </w:t>
      </w:r>
    </w:p>
    <w:p w:rsidR="009938CC" w:rsidRDefault="009938CC" w:rsidP="009C5127">
      <w:pPr>
        <w:pStyle w:val="Bezmezer"/>
        <w:ind w:left="720"/>
      </w:pPr>
      <w:r>
        <w:t xml:space="preserve">-   zaměřit se především na výuku žáků s tělesným postižením, kombinovanými vadami a </w:t>
      </w:r>
    </w:p>
    <w:p w:rsidR="009938CC" w:rsidRDefault="009938CC" w:rsidP="009C5127">
      <w:pPr>
        <w:pStyle w:val="Bezmezer"/>
        <w:ind w:left="720"/>
      </w:pPr>
      <w:r>
        <w:t xml:space="preserve">    zdravotním oslabením</w:t>
      </w:r>
    </w:p>
    <w:p w:rsidR="009C11C1" w:rsidRDefault="001D2A1D" w:rsidP="001D2A1D">
      <w:pPr>
        <w:pStyle w:val="Bezmezer"/>
        <w:ind w:left="720"/>
      </w:pPr>
      <w:r>
        <w:t xml:space="preserve">-   </w:t>
      </w:r>
      <w:r w:rsidR="009C11C1">
        <w:t>plnění vzdělávacích programů   16847 / 96-20</w:t>
      </w:r>
    </w:p>
    <w:p w:rsidR="009C11C1" w:rsidRDefault="009C11C1" w:rsidP="009C11C1">
      <w:pPr>
        <w:pStyle w:val="Bezmezer"/>
        <w:ind w:left="720"/>
      </w:pPr>
      <w:r>
        <w:tab/>
      </w:r>
      <w:r>
        <w:tab/>
      </w:r>
      <w:r>
        <w:tab/>
      </w:r>
      <w:r>
        <w:tab/>
      </w:r>
      <w:r w:rsidR="003F0BE3">
        <w:t xml:space="preserve">    </w:t>
      </w:r>
      <w:r>
        <w:t>22980 / 97-22</w:t>
      </w:r>
    </w:p>
    <w:p w:rsidR="009C11C1" w:rsidRDefault="009C11C1" w:rsidP="009C11C1">
      <w:pPr>
        <w:pStyle w:val="Bezmezer"/>
        <w:ind w:left="720"/>
      </w:pPr>
      <w:r>
        <w:tab/>
      </w:r>
      <w:r>
        <w:tab/>
      </w:r>
      <w:r>
        <w:tab/>
      </w:r>
      <w:r>
        <w:tab/>
      </w:r>
      <w:r w:rsidR="003F0BE3">
        <w:t xml:space="preserve">    </w:t>
      </w:r>
      <w:r>
        <w:t>24035 / 97-22</w:t>
      </w:r>
    </w:p>
    <w:p w:rsidR="001D2A1D" w:rsidRDefault="009C11C1" w:rsidP="001D2A1D">
      <w:pPr>
        <w:pStyle w:val="Bezmezer"/>
        <w:ind w:left="720"/>
      </w:pPr>
      <w:r>
        <w:tab/>
      </w:r>
      <w:r>
        <w:tab/>
      </w:r>
      <w:r>
        <w:tab/>
      </w:r>
      <w:r>
        <w:tab/>
      </w:r>
      <w:r w:rsidR="003F0BE3">
        <w:t xml:space="preserve">    </w:t>
      </w:r>
      <w:r>
        <w:t>15988 / 2003-24</w:t>
      </w:r>
    </w:p>
    <w:p w:rsidR="00C25F53" w:rsidRDefault="00FF5E5A" w:rsidP="001D2A1D">
      <w:pPr>
        <w:pStyle w:val="Bezmezer"/>
        <w:ind w:left="720"/>
      </w:pPr>
      <w:r>
        <w:tab/>
      </w:r>
      <w:r>
        <w:tab/>
      </w:r>
      <w:r>
        <w:tab/>
      </w:r>
      <w:r>
        <w:tab/>
        <w:t xml:space="preserve">     ŠVP „ Škola pro život“</w:t>
      </w:r>
    </w:p>
    <w:p w:rsidR="00C25F53" w:rsidRDefault="001D2A1D" w:rsidP="001D2A1D">
      <w:pPr>
        <w:pStyle w:val="Bezmezer"/>
        <w:ind w:left="720"/>
      </w:pPr>
      <w:r>
        <w:t xml:space="preserve">-   </w:t>
      </w:r>
      <w:r w:rsidR="00C25F53">
        <w:t>reali</w:t>
      </w:r>
      <w:r w:rsidR="003F0BE3">
        <w:t>zace postupné výuky podle ŠVP („Škola pro život“)</w:t>
      </w:r>
      <w:r w:rsidR="00C25F53" w:rsidRPr="00C25F53">
        <w:t xml:space="preserve"> </w:t>
      </w:r>
      <w:r>
        <w:t xml:space="preserve">u žáků ZŠ a ZŠ praktické </w:t>
      </w:r>
    </w:p>
    <w:p w:rsidR="001D2A1D" w:rsidRDefault="003F0BE3" w:rsidP="001D2A1D">
      <w:pPr>
        <w:pStyle w:val="Bezmezer"/>
        <w:ind w:left="720"/>
      </w:pPr>
      <w:r>
        <w:t>-</w:t>
      </w:r>
      <w:r w:rsidR="00C25F53">
        <w:t xml:space="preserve">   </w:t>
      </w:r>
      <w:r>
        <w:t>příprava školních vzdělávacích programů pro ZŠ speciální</w:t>
      </w:r>
    </w:p>
    <w:p w:rsidR="009C11C1" w:rsidRDefault="009C11C1" w:rsidP="00CD1D08">
      <w:pPr>
        <w:pStyle w:val="Nadpis2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Stanovené cíle byly splněny. Žáci byli vzdělávání podle po</w:t>
      </w:r>
      <w:r w:rsidR="00C25F53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dmínek specifikovaných vyhláškami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="00C25F53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</w:t>
      </w:r>
    </w:p>
    <w:p w:rsidR="00C25F53" w:rsidRDefault="00C25F53" w:rsidP="009C11C1">
      <w:pPr>
        <w:pStyle w:val="Bezmezer"/>
      </w:pPr>
      <w:r>
        <w:t xml:space="preserve">62 / 2007 Sb. a </w:t>
      </w:r>
      <w:r w:rsidR="009C11C1">
        <w:t>73 / 2005 Sb. V některých případech předcházel přijetí diagnostický pobyt. Podle potřeby byl v individuálních případech využit IVP. Do výuky byli</w:t>
      </w:r>
      <w:r w:rsidR="00C3156C">
        <w:t xml:space="preserve"> nasazeni tři</w:t>
      </w:r>
      <w:r w:rsidR="00FF0FE8">
        <w:t xml:space="preserve"> asistenti pedagoga. </w:t>
      </w:r>
      <w:r>
        <w:t>O</w:t>
      </w:r>
      <w:r w:rsidR="003F0BE3">
        <w:t>d školního roku 2008/2009 působili</w:t>
      </w:r>
      <w:r>
        <w:t xml:space="preserve"> na škole dva oso</w:t>
      </w:r>
      <w:r w:rsidR="003F0BE3">
        <w:t>bní asistenti. Jejich činnost byla</w:t>
      </w:r>
      <w:r>
        <w:t xml:space="preserve"> dána</w:t>
      </w:r>
      <w:r w:rsidR="003F0BE3">
        <w:t xml:space="preserve"> zájmem rodičů. Garantem péče bylo</w:t>
      </w:r>
      <w:r>
        <w:t xml:space="preserve"> Centrum pro zdravotně postižené v Opavě. </w:t>
      </w:r>
    </w:p>
    <w:p w:rsidR="009938CC" w:rsidRDefault="009938CC" w:rsidP="009C11C1">
      <w:pPr>
        <w:pStyle w:val="Bezmezer"/>
      </w:pPr>
      <w:r>
        <w:t>Škola se otevírala výuce žáků s rehabilitačním programem, PAS i žákům bez postižení, převážně sourozencům postižených žáků tak, jak to umožňoval zákon.</w:t>
      </w:r>
    </w:p>
    <w:p w:rsidR="00FF0FE8" w:rsidRDefault="00FF0FE8" w:rsidP="009C11C1">
      <w:pPr>
        <w:pStyle w:val="Bezmezer"/>
      </w:pPr>
      <w:r>
        <w:t>Vyučovacím i výchovným procesem prolínala rehabilitační péče. Vzdělávací nabídku doplňovala promyšlená činnost zájmových kroužků.</w:t>
      </w:r>
      <w:r w:rsidR="001D2A1D">
        <w:t xml:space="preserve"> </w:t>
      </w:r>
    </w:p>
    <w:p w:rsidR="00FF0FE8" w:rsidRDefault="00FF0FE8" w:rsidP="009C11C1">
      <w:pPr>
        <w:pStyle w:val="Bezmezer"/>
      </w:pPr>
      <w:r>
        <w:t>Cíle se ukázaly jako reálné.</w:t>
      </w:r>
    </w:p>
    <w:p w:rsidR="00FF5E5A" w:rsidRDefault="00FF5E5A" w:rsidP="005A28B8">
      <w:pPr>
        <w:pStyle w:val="Bezmezer"/>
      </w:pPr>
    </w:p>
    <w:p w:rsidR="00355DCC" w:rsidRDefault="00DD0524" w:rsidP="005A28B8">
      <w:pPr>
        <w:pStyle w:val="Bezmezer"/>
        <w:rPr>
          <w:szCs w:val="24"/>
        </w:rPr>
      </w:pPr>
      <w:r w:rsidRPr="005A28B8">
        <w:rPr>
          <w:b/>
          <w:sz w:val="24"/>
          <w:szCs w:val="24"/>
        </w:rPr>
        <w:t>Sledované oblasti</w:t>
      </w:r>
      <w:r w:rsidRPr="005A28B8">
        <w:rPr>
          <w:szCs w:val="24"/>
        </w:rPr>
        <w:t xml:space="preserve">: </w:t>
      </w:r>
      <w:r w:rsidR="00355DCC">
        <w:rPr>
          <w:szCs w:val="24"/>
        </w:rPr>
        <w:tab/>
      </w:r>
      <w:r w:rsidR="005A28B8" w:rsidRPr="00355DCC">
        <w:rPr>
          <w:b/>
          <w:sz w:val="28"/>
          <w:szCs w:val="28"/>
        </w:rPr>
        <w:t>.</w:t>
      </w:r>
      <w:r w:rsidR="005A28B8" w:rsidRPr="00355DCC">
        <w:rPr>
          <w:sz w:val="28"/>
          <w:szCs w:val="28"/>
        </w:rPr>
        <w:t xml:space="preserve"> </w:t>
      </w:r>
      <w:r w:rsidR="00355DCC">
        <w:rPr>
          <w:sz w:val="28"/>
          <w:szCs w:val="28"/>
        </w:rPr>
        <w:t xml:space="preserve"> </w:t>
      </w:r>
      <w:r w:rsidRPr="005A28B8">
        <w:rPr>
          <w:szCs w:val="24"/>
        </w:rPr>
        <w:t>Vize školy</w:t>
      </w:r>
      <w:r w:rsidR="005A28B8">
        <w:rPr>
          <w:szCs w:val="24"/>
        </w:rPr>
        <w:tab/>
      </w:r>
      <w:r w:rsidR="005A28B8">
        <w:rPr>
          <w:szCs w:val="24"/>
        </w:rPr>
        <w:tab/>
      </w:r>
      <w:r w:rsidR="005A28B8">
        <w:rPr>
          <w:szCs w:val="24"/>
        </w:rPr>
        <w:tab/>
      </w:r>
    </w:p>
    <w:p w:rsidR="00355DCC" w:rsidRPr="00355DCC" w:rsidRDefault="00355DCC" w:rsidP="005A28B8">
      <w:pPr>
        <w:pStyle w:val="Bezmezer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A28B8" w:rsidRPr="00355DCC">
        <w:rPr>
          <w:b/>
          <w:sz w:val="28"/>
          <w:szCs w:val="28"/>
        </w:rPr>
        <w:t xml:space="preserve">. </w:t>
      </w:r>
      <w:r>
        <w:rPr>
          <w:szCs w:val="40"/>
        </w:rPr>
        <w:t xml:space="preserve">  </w:t>
      </w:r>
      <w:r w:rsidR="005A28B8" w:rsidRPr="00355DCC">
        <w:rPr>
          <w:szCs w:val="40"/>
        </w:rPr>
        <w:t>Podmínky ke vzdělávání</w:t>
      </w:r>
      <w:r w:rsidRPr="00355DCC">
        <w:rPr>
          <w:szCs w:val="40"/>
        </w:rPr>
        <w:tab/>
      </w:r>
      <w:r w:rsidR="009C5127" w:rsidRPr="00355DCC">
        <w:tab/>
      </w:r>
      <w:r w:rsidR="009C5127" w:rsidRPr="00355DCC">
        <w:tab/>
      </w:r>
      <w:r w:rsidR="009C5127" w:rsidRPr="00355DCC">
        <w:tab/>
        <w:t xml:space="preserve">   </w:t>
      </w:r>
      <w:r w:rsidR="009C5127" w:rsidRPr="00355DCC">
        <w:tab/>
      </w:r>
      <w:r w:rsidR="009C5127" w:rsidRPr="00355DCC">
        <w:tab/>
      </w:r>
    </w:p>
    <w:p w:rsidR="00355DCC" w:rsidRDefault="00355DCC" w:rsidP="005A28B8">
      <w:pPr>
        <w:pStyle w:val="Bezmezer"/>
        <w:rPr>
          <w:szCs w:val="24"/>
        </w:rPr>
      </w:pPr>
      <w:r>
        <w:rPr>
          <w:b/>
          <w:szCs w:val="40"/>
        </w:rPr>
        <w:tab/>
      </w:r>
      <w:r>
        <w:rPr>
          <w:b/>
          <w:szCs w:val="40"/>
        </w:rPr>
        <w:tab/>
      </w:r>
      <w:r>
        <w:rPr>
          <w:b/>
          <w:szCs w:val="40"/>
        </w:rPr>
        <w:tab/>
      </w:r>
      <w:r>
        <w:rPr>
          <w:b/>
          <w:sz w:val="28"/>
          <w:szCs w:val="28"/>
        </w:rPr>
        <w:t xml:space="preserve">.   </w:t>
      </w:r>
      <w:r w:rsidRPr="00355DCC">
        <w:rPr>
          <w:szCs w:val="40"/>
        </w:rPr>
        <w:t xml:space="preserve">Průběh </w:t>
      </w:r>
      <w:r w:rsidRPr="005A28B8">
        <w:rPr>
          <w:szCs w:val="24"/>
        </w:rPr>
        <w:t>vzdělávání</w:t>
      </w:r>
    </w:p>
    <w:p w:rsidR="00355DCC" w:rsidRDefault="00355DCC" w:rsidP="005A28B8">
      <w:pPr>
        <w:pStyle w:val="Bezmezer"/>
        <w:rPr>
          <w:szCs w:val="40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 w:val="28"/>
          <w:szCs w:val="28"/>
        </w:rPr>
        <w:t xml:space="preserve">.   </w:t>
      </w:r>
      <w:r w:rsidRPr="005A28B8">
        <w:rPr>
          <w:szCs w:val="24"/>
        </w:rPr>
        <w:t>Podpora školy</w:t>
      </w:r>
      <w:r w:rsidRPr="00355DCC">
        <w:rPr>
          <w:szCs w:val="24"/>
        </w:rPr>
        <w:t xml:space="preserve"> </w:t>
      </w:r>
      <w:r w:rsidRPr="005A28B8">
        <w:rPr>
          <w:szCs w:val="24"/>
        </w:rPr>
        <w:t>žákům, spolupráce</w:t>
      </w:r>
      <w:r w:rsidRPr="00355DCC">
        <w:rPr>
          <w:szCs w:val="24"/>
        </w:rPr>
        <w:t xml:space="preserve"> </w:t>
      </w:r>
      <w:r w:rsidRPr="005A28B8">
        <w:rPr>
          <w:szCs w:val="24"/>
        </w:rPr>
        <w:t>s</w:t>
      </w:r>
      <w:r>
        <w:rPr>
          <w:szCs w:val="24"/>
        </w:rPr>
        <w:t> </w:t>
      </w:r>
      <w:r w:rsidRPr="005A28B8">
        <w:rPr>
          <w:szCs w:val="24"/>
        </w:rPr>
        <w:t>rodiči</w:t>
      </w:r>
      <w:r>
        <w:rPr>
          <w:b/>
        </w:rPr>
        <w:t xml:space="preserve">, </w:t>
      </w:r>
      <w:r>
        <w:rPr>
          <w:szCs w:val="40"/>
        </w:rPr>
        <w:t>vliv vzájemných vztahů</w:t>
      </w:r>
    </w:p>
    <w:p w:rsidR="005813B1" w:rsidRDefault="005813B1" w:rsidP="005A28B8">
      <w:pPr>
        <w:pStyle w:val="Bezmezer"/>
        <w:rPr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.   </w:t>
      </w:r>
      <w:r w:rsidRPr="005A28B8">
        <w:rPr>
          <w:szCs w:val="24"/>
        </w:rPr>
        <w:t>Výsledky vzdělávání</w:t>
      </w:r>
      <w:r>
        <w:rPr>
          <w:szCs w:val="40"/>
        </w:rPr>
        <w:tab/>
      </w:r>
    </w:p>
    <w:p w:rsidR="00355DCC" w:rsidRPr="00355DCC" w:rsidRDefault="00355DCC" w:rsidP="00355DCC">
      <w:pPr>
        <w:pStyle w:val="Bezmezer"/>
        <w:rPr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55DC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</w:t>
      </w:r>
      <w:r>
        <w:t>Řízení školy, kvalita</w:t>
      </w:r>
      <w:r w:rsidRPr="009C5127">
        <w:t xml:space="preserve"> </w:t>
      </w:r>
      <w:r>
        <w:t>personální</w:t>
      </w:r>
      <w:r>
        <w:rPr>
          <w:szCs w:val="24"/>
        </w:rPr>
        <w:t xml:space="preserve"> </w:t>
      </w:r>
      <w:r>
        <w:t>práce, kvalita</w:t>
      </w:r>
      <w:r w:rsidRPr="009C5127">
        <w:t xml:space="preserve"> </w:t>
      </w:r>
      <w:r>
        <w:t>dalšího vzdělávání</w:t>
      </w:r>
    </w:p>
    <w:p w:rsidR="00110324" w:rsidRDefault="00355DCC" w:rsidP="00110324">
      <w:pPr>
        <w:pStyle w:val="Bezmezer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355DCC">
        <w:rPr>
          <w:b/>
          <w:sz w:val="28"/>
          <w:szCs w:val="28"/>
        </w:rPr>
        <w:t>.</w:t>
      </w:r>
      <w:r>
        <w:rPr>
          <w:b/>
          <w:szCs w:val="24"/>
        </w:rPr>
        <w:t xml:space="preserve">   </w:t>
      </w:r>
      <w:r w:rsidRPr="009C5127">
        <w:rPr>
          <w:szCs w:val="24"/>
        </w:rPr>
        <w:t>Výsledky práce</w:t>
      </w:r>
      <w:r>
        <w:rPr>
          <w:b/>
          <w:szCs w:val="24"/>
        </w:rPr>
        <w:t xml:space="preserve"> </w:t>
      </w:r>
      <w:r w:rsidRPr="009C5127">
        <w:rPr>
          <w:szCs w:val="24"/>
        </w:rPr>
        <w:t>školy vzhledem</w:t>
      </w:r>
      <w:r>
        <w:rPr>
          <w:szCs w:val="40"/>
        </w:rPr>
        <w:t xml:space="preserve"> k podmínkám vzdělávání a</w:t>
      </w:r>
      <w:r w:rsidRPr="00355DCC">
        <w:rPr>
          <w:szCs w:val="40"/>
        </w:rPr>
        <w:t xml:space="preserve"> </w:t>
      </w:r>
      <w:r>
        <w:rPr>
          <w:szCs w:val="40"/>
        </w:rPr>
        <w:t>ekonomickým</w:t>
      </w:r>
      <w:r>
        <w:tab/>
        <w:t xml:space="preserve"> </w:t>
      </w:r>
      <w:r>
        <w:tab/>
      </w:r>
      <w:r>
        <w:tab/>
        <w:t xml:space="preserve">     zdrojům            </w:t>
      </w:r>
      <w:r>
        <w:rPr>
          <w:szCs w:val="40"/>
        </w:rPr>
        <w:tab/>
      </w:r>
      <w:r w:rsidR="009C5127">
        <w:rPr>
          <w:szCs w:val="24"/>
        </w:rPr>
        <w:tab/>
      </w:r>
      <w:r w:rsidR="009C5127">
        <w:tab/>
      </w:r>
      <w:r w:rsidR="009C5127">
        <w:tab/>
      </w:r>
      <w:r w:rsidR="009C5127">
        <w:rPr>
          <w:szCs w:val="40"/>
        </w:rPr>
        <w:tab/>
      </w:r>
    </w:p>
    <w:p w:rsidR="00001E6E" w:rsidRPr="00110324" w:rsidRDefault="00110324" w:rsidP="00110324">
      <w:pPr>
        <w:pStyle w:val="Bezmezer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01E6E" w:rsidRPr="00001E6E">
        <w:rPr>
          <w:b/>
          <w:sz w:val="24"/>
          <w:szCs w:val="24"/>
        </w:rPr>
        <w:t>Úrovně hodnocení oblastí</w:t>
      </w:r>
    </w:p>
    <w:p w:rsidR="00D03248" w:rsidRPr="004328C3" w:rsidRDefault="00D03248" w:rsidP="00D03248">
      <w:pPr>
        <w:pStyle w:val="Bezmezer"/>
        <w:jc w:val="center"/>
        <w:rPr>
          <w:szCs w:val="24"/>
        </w:rPr>
      </w:pPr>
    </w:p>
    <w:tbl>
      <w:tblPr>
        <w:tblStyle w:val="Mkatabulky"/>
        <w:tblW w:w="10173" w:type="dxa"/>
        <w:tblLook w:val="04A0"/>
      </w:tblPr>
      <w:tblGrid>
        <w:gridCol w:w="2093"/>
        <w:gridCol w:w="2551"/>
        <w:gridCol w:w="5529"/>
      </w:tblGrid>
      <w:tr w:rsidR="00001E6E" w:rsidTr="00F9427C">
        <w:tc>
          <w:tcPr>
            <w:tcW w:w="10173" w:type="dxa"/>
            <w:gridSpan w:val="3"/>
          </w:tcPr>
          <w:p w:rsidR="00001E6E" w:rsidRPr="00001E6E" w:rsidRDefault="00001E6E" w:rsidP="009C11C1">
            <w:pPr>
              <w:pStyle w:val="Bezmezer"/>
              <w:rPr>
                <w:b/>
              </w:rPr>
            </w:pPr>
            <w:r w:rsidRPr="00001E6E">
              <w:rPr>
                <w:b/>
                <w:sz w:val="20"/>
                <w:szCs w:val="20"/>
              </w:rPr>
              <w:t xml:space="preserve">Stupeň  </w:t>
            </w:r>
            <w:r>
              <w:rPr>
                <w:b/>
              </w:rPr>
              <w:t xml:space="preserve">                           </w:t>
            </w:r>
            <w:r w:rsidRPr="00001E6E">
              <w:rPr>
                <w:b/>
                <w:sz w:val="20"/>
                <w:szCs w:val="20"/>
              </w:rPr>
              <w:t>Kód pro statistické zpracování</w:t>
            </w:r>
            <w:r>
              <w:rPr>
                <w:b/>
                <w:sz w:val="20"/>
                <w:szCs w:val="20"/>
              </w:rPr>
              <w:t xml:space="preserve">  Kritéria hodnocení ukazatelů</w:t>
            </w:r>
          </w:p>
        </w:tc>
      </w:tr>
      <w:tr w:rsidR="00001E6E" w:rsidTr="00F9427C">
        <w:tc>
          <w:tcPr>
            <w:tcW w:w="2093" w:type="dxa"/>
          </w:tcPr>
          <w:p w:rsidR="00001E6E" w:rsidRPr="00001E6E" w:rsidRDefault="00001E6E" w:rsidP="009C11C1">
            <w:pPr>
              <w:pStyle w:val="Bezmezer"/>
              <w:rPr>
                <w:sz w:val="20"/>
                <w:szCs w:val="20"/>
              </w:rPr>
            </w:pPr>
            <w:r w:rsidRPr="00001E6E">
              <w:rPr>
                <w:sz w:val="20"/>
                <w:szCs w:val="20"/>
              </w:rPr>
              <w:t>Velmi</w:t>
            </w:r>
            <w:r>
              <w:rPr>
                <w:sz w:val="20"/>
                <w:szCs w:val="20"/>
              </w:rPr>
              <w:t xml:space="preserve"> dobrá</w:t>
            </w:r>
          </w:p>
        </w:tc>
        <w:tc>
          <w:tcPr>
            <w:tcW w:w="2551" w:type="dxa"/>
          </w:tcPr>
          <w:p w:rsidR="00001E6E" w:rsidRPr="00B1412D" w:rsidRDefault="00B1412D" w:rsidP="00B1412D">
            <w:pPr>
              <w:pStyle w:val="Bezmezer"/>
              <w:jc w:val="center"/>
              <w:rPr>
                <w:sz w:val="24"/>
                <w:szCs w:val="24"/>
              </w:rPr>
            </w:pPr>
            <w:r w:rsidRPr="00B1412D"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001E6E" w:rsidRPr="00B1412D" w:rsidRDefault="00B1412D" w:rsidP="009C11C1">
            <w:pPr>
              <w:pStyle w:val="Bezmezer"/>
              <w:rPr>
                <w:sz w:val="20"/>
                <w:szCs w:val="20"/>
              </w:rPr>
            </w:pPr>
            <w:r w:rsidRPr="00B1412D">
              <w:rPr>
                <w:sz w:val="20"/>
                <w:szCs w:val="20"/>
              </w:rPr>
              <w:t>Úroveň</w:t>
            </w:r>
            <w:r>
              <w:rPr>
                <w:sz w:val="20"/>
                <w:szCs w:val="20"/>
              </w:rPr>
              <w:t xml:space="preserve"> ve všech ukazatelích v dané oblasti je velmi dobrá až dobrá/nadprůměrná.</w:t>
            </w:r>
          </w:p>
        </w:tc>
      </w:tr>
      <w:tr w:rsidR="00001E6E" w:rsidTr="00F9427C">
        <w:tc>
          <w:tcPr>
            <w:tcW w:w="2093" w:type="dxa"/>
          </w:tcPr>
          <w:p w:rsidR="00001E6E" w:rsidRPr="00B1412D" w:rsidRDefault="00B1412D" w:rsidP="009C11C1">
            <w:pPr>
              <w:pStyle w:val="Bezmezer"/>
              <w:rPr>
                <w:sz w:val="20"/>
                <w:szCs w:val="20"/>
              </w:rPr>
            </w:pPr>
            <w:r w:rsidRPr="00B1412D">
              <w:rPr>
                <w:sz w:val="20"/>
                <w:szCs w:val="20"/>
              </w:rPr>
              <w:t>Dobrá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001E6E" w:rsidRPr="00B1412D" w:rsidRDefault="00B1412D" w:rsidP="00B1412D">
            <w:pPr>
              <w:pStyle w:val="Bezmezer"/>
              <w:jc w:val="center"/>
              <w:rPr>
                <w:sz w:val="24"/>
                <w:szCs w:val="24"/>
              </w:rPr>
            </w:pPr>
            <w:r w:rsidRPr="00B1412D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001E6E" w:rsidRPr="00B1412D" w:rsidRDefault="00B1412D" w:rsidP="009C11C1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Úroveň alespoň 60 % ukazatelů v dané oblasti je velmi dobrá, úroveň max. 30 % je dobrá a vyhovující/průměrná až podprůměrná.</w:t>
            </w:r>
          </w:p>
        </w:tc>
      </w:tr>
      <w:tr w:rsidR="00001E6E" w:rsidTr="00F9427C">
        <w:tc>
          <w:tcPr>
            <w:tcW w:w="2093" w:type="dxa"/>
          </w:tcPr>
          <w:p w:rsidR="00001E6E" w:rsidRPr="00B1412D" w:rsidRDefault="00B1412D" w:rsidP="009C11C1">
            <w:pPr>
              <w:pStyle w:val="Bezmezer"/>
              <w:rPr>
                <w:sz w:val="20"/>
                <w:szCs w:val="20"/>
              </w:rPr>
            </w:pPr>
            <w:r w:rsidRPr="00B1412D">
              <w:rPr>
                <w:sz w:val="20"/>
                <w:szCs w:val="20"/>
              </w:rPr>
              <w:t>Vyhovující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001E6E" w:rsidRPr="00B1412D" w:rsidRDefault="00B1412D" w:rsidP="00B1412D">
            <w:pPr>
              <w:pStyle w:val="Bezmezer"/>
              <w:jc w:val="center"/>
              <w:rPr>
                <w:sz w:val="24"/>
                <w:szCs w:val="24"/>
              </w:rPr>
            </w:pPr>
            <w:r w:rsidRPr="00B1412D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001E6E" w:rsidRPr="00B1412D" w:rsidRDefault="00B1412D" w:rsidP="009C11C1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Úroveň alespoň 60 % ukazatelů v dané oblasti je dobrá, úroveň max. 30 % je vyhovující/podprůměrná.</w:t>
            </w:r>
          </w:p>
        </w:tc>
      </w:tr>
      <w:tr w:rsidR="00001E6E" w:rsidTr="00F9427C">
        <w:tc>
          <w:tcPr>
            <w:tcW w:w="2093" w:type="dxa"/>
          </w:tcPr>
          <w:p w:rsidR="00001E6E" w:rsidRPr="00B1412D" w:rsidRDefault="00B1412D" w:rsidP="009C11C1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Částečně nevyhovující</w:t>
            </w:r>
          </w:p>
        </w:tc>
        <w:tc>
          <w:tcPr>
            <w:tcW w:w="2551" w:type="dxa"/>
          </w:tcPr>
          <w:p w:rsidR="00001E6E" w:rsidRPr="00B1412D" w:rsidRDefault="00B1412D" w:rsidP="00B1412D">
            <w:pPr>
              <w:pStyle w:val="Bezmezer"/>
              <w:jc w:val="center"/>
              <w:rPr>
                <w:sz w:val="24"/>
                <w:szCs w:val="24"/>
              </w:rPr>
            </w:pPr>
            <w:r w:rsidRPr="00B1412D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001E6E" w:rsidRPr="00B1412D" w:rsidRDefault="00B1412D" w:rsidP="009C11C1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Úroveň alespoň 60 % ukazatelů v dané oblasti je vyhovující, úroveň max. 30 % je nevyhovující.</w:t>
            </w:r>
          </w:p>
        </w:tc>
      </w:tr>
      <w:tr w:rsidR="00001E6E" w:rsidTr="00F9427C">
        <w:tc>
          <w:tcPr>
            <w:tcW w:w="2093" w:type="dxa"/>
          </w:tcPr>
          <w:p w:rsidR="00001E6E" w:rsidRDefault="00B1412D" w:rsidP="009C11C1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Nevyhovující</w:t>
            </w:r>
          </w:p>
        </w:tc>
        <w:tc>
          <w:tcPr>
            <w:tcW w:w="2551" w:type="dxa"/>
          </w:tcPr>
          <w:p w:rsidR="00001E6E" w:rsidRPr="00B1412D" w:rsidRDefault="00B1412D" w:rsidP="00B1412D">
            <w:pPr>
              <w:pStyle w:val="Bezmezer"/>
              <w:jc w:val="center"/>
              <w:rPr>
                <w:sz w:val="24"/>
                <w:szCs w:val="24"/>
              </w:rPr>
            </w:pPr>
            <w:r w:rsidRPr="00B1412D">
              <w:rPr>
                <w:sz w:val="24"/>
                <w:szCs w:val="24"/>
              </w:rPr>
              <w:t>x</w:t>
            </w:r>
          </w:p>
        </w:tc>
        <w:tc>
          <w:tcPr>
            <w:tcW w:w="5529" w:type="dxa"/>
          </w:tcPr>
          <w:p w:rsidR="00001E6E" w:rsidRPr="00B1412D" w:rsidRDefault="00B1412D" w:rsidP="009C11C1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Úroveň více než 30 % ukazatelů v dané </w:t>
            </w:r>
            <w:r w:rsidR="0035737A">
              <w:rPr>
                <w:sz w:val="20"/>
                <w:szCs w:val="20"/>
              </w:rPr>
              <w:t>oblasti je nevyhovující.</w:t>
            </w:r>
          </w:p>
        </w:tc>
      </w:tr>
    </w:tbl>
    <w:p w:rsidR="000217D0" w:rsidRPr="003D00D7" w:rsidRDefault="0035737A" w:rsidP="009C11C1">
      <w:pPr>
        <w:pStyle w:val="Bezmezer"/>
        <w:rPr>
          <w:i/>
          <w:sz w:val="24"/>
          <w:szCs w:val="24"/>
        </w:rPr>
      </w:pPr>
      <w:r>
        <w:rPr>
          <w:i/>
          <w:sz w:val="24"/>
          <w:szCs w:val="24"/>
        </w:rPr>
        <w:t>Poznámka: 10 % ukazatelů může být v každé úrovni hodnoceno i jinak</w:t>
      </w:r>
    </w:p>
    <w:p w:rsidR="00A95ACD" w:rsidRDefault="00A95ACD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E63DC" w:rsidRDefault="006E63DC" w:rsidP="009C11C1">
      <w:pPr>
        <w:pStyle w:val="Bezmezer"/>
        <w:rPr>
          <w:b/>
          <w:sz w:val="24"/>
          <w:szCs w:val="24"/>
        </w:rPr>
      </w:pPr>
    </w:p>
    <w:p w:rsidR="006F462D" w:rsidRPr="00835780" w:rsidRDefault="006F462D" w:rsidP="000657F8">
      <w:pPr>
        <w:pStyle w:val="Bezmezer"/>
        <w:jc w:val="center"/>
        <w:rPr>
          <w:b/>
          <w:sz w:val="32"/>
          <w:szCs w:val="32"/>
        </w:rPr>
      </w:pPr>
      <w:r w:rsidRPr="00835780">
        <w:rPr>
          <w:b/>
          <w:sz w:val="32"/>
          <w:szCs w:val="32"/>
        </w:rPr>
        <w:lastRenderedPageBreak/>
        <w:t>Hodnocení oblastí</w:t>
      </w:r>
    </w:p>
    <w:p w:rsidR="00CD6B58" w:rsidRPr="00DF4415" w:rsidRDefault="00CD6B58" w:rsidP="009C11C1">
      <w:pPr>
        <w:pStyle w:val="Bezmezer"/>
        <w:rPr>
          <w:b/>
          <w:sz w:val="24"/>
          <w:szCs w:val="24"/>
        </w:rPr>
      </w:pPr>
    </w:p>
    <w:tbl>
      <w:tblPr>
        <w:tblStyle w:val="Mkatabulky"/>
        <w:tblW w:w="10774" w:type="dxa"/>
        <w:tblInd w:w="-601" w:type="dxa"/>
        <w:tblLayout w:type="fixed"/>
        <w:tblLook w:val="04A0"/>
      </w:tblPr>
      <w:tblGrid>
        <w:gridCol w:w="1756"/>
        <w:gridCol w:w="941"/>
        <w:gridCol w:w="3257"/>
        <w:gridCol w:w="284"/>
        <w:gridCol w:w="283"/>
        <w:gridCol w:w="284"/>
        <w:gridCol w:w="283"/>
        <w:gridCol w:w="284"/>
        <w:gridCol w:w="3402"/>
      </w:tblGrid>
      <w:tr w:rsidR="00FF0FE8" w:rsidTr="004C5114">
        <w:tc>
          <w:tcPr>
            <w:tcW w:w="10774" w:type="dxa"/>
            <w:gridSpan w:val="9"/>
            <w:shd w:val="clear" w:color="auto" w:fill="A6A6A6" w:themeFill="background1" w:themeFillShade="A6"/>
          </w:tcPr>
          <w:p w:rsidR="00FF0FE8" w:rsidRPr="009778A3" w:rsidRDefault="006F462D" w:rsidP="009C11C1">
            <w:pPr>
              <w:pStyle w:val="Bezmezer"/>
              <w:rPr>
                <w:b/>
                <w:sz w:val="28"/>
                <w:szCs w:val="28"/>
              </w:rPr>
            </w:pPr>
            <w:r w:rsidRPr="009778A3">
              <w:rPr>
                <w:b/>
                <w:sz w:val="28"/>
                <w:szCs w:val="28"/>
              </w:rPr>
              <w:t>Vize školy</w:t>
            </w:r>
          </w:p>
        </w:tc>
      </w:tr>
      <w:tr w:rsidR="00FF0FE8" w:rsidTr="004C5114">
        <w:trPr>
          <w:trHeight w:val="300"/>
        </w:trPr>
        <w:tc>
          <w:tcPr>
            <w:tcW w:w="10774" w:type="dxa"/>
            <w:gridSpan w:val="9"/>
          </w:tcPr>
          <w:p w:rsidR="00FF0FE8" w:rsidRDefault="002F14BC" w:rsidP="002F14BC">
            <w:pPr>
              <w:pStyle w:val="Bezmezer"/>
            </w:pPr>
            <w:r>
              <w:t xml:space="preserve">                          </w:t>
            </w:r>
            <w:r w:rsidR="002D1DD1">
              <w:t xml:space="preserve">        </w:t>
            </w:r>
            <w:r>
              <w:t xml:space="preserve"> indikátory</w:t>
            </w:r>
            <w:r w:rsidR="006F462D">
              <w:t xml:space="preserve">                                                   </w:t>
            </w:r>
            <w:r w:rsidR="00AA5AC3">
              <w:t xml:space="preserve">          </w:t>
            </w:r>
            <w:r w:rsidR="002D1DD1">
              <w:t xml:space="preserve">     </w:t>
            </w:r>
            <w:r w:rsidR="00AA5AC3">
              <w:t xml:space="preserve"> 4    </w:t>
            </w:r>
            <w:r w:rsidR="00C3156C">
              <w:t xml:space="preserve">3   2   </w:t>
            </w:r>
            <w:r w:rsidR="00AA5AC3">
              <w:t xml:space="preserve">1    </w:t>
            </w:r>
            <w:r w:rsidR="004030C9">
              <w:t xml:space="preserve">x    </w:t>
            </w:r>
            <w:r w:rsidR="00946CD0">
              <w:t>návrhy opatření</w:t>
            </w:r>
            <w:r w:rsidR="006F462D">
              <w:t xml:space="preserve">                                  </w:t>
            </w:r>
          </w:p>
        </w:tc>
      </w:tr>
      <w:tr w:rsidR="006F462D" w:rsidTr="004C5114">
        <w:tc>
          <w:tcPr>
            <w:tcW w:w="1756" w:type="dxa"/>
            <w:tcBorders>
              <w:right w:val="single" w:sz="4" w:space="0" w:color="auto"/>
            </w:tcBorders>
          </w:tcPr>
          <w:p w:rsidR="006F462D" w:rsidRDefault="006F462D" w:rsidP="009C11C1">
            <w:pPr>
              <w:pStyle w:val="Bezmezer"/>
            </w:pPr>
            <w:r>
              <w:t>Vize školy</w:t>
            </w:r>
          </w:p>
          <w:p w:rsidR="008F61A6" w:rsidRDefault="008F61A6" w:rsidP="009C11C1">
            <w:pPr>
              <w:pStyle w:val="Bezmezer"/>
            </w:pPr>
            <w:r>
              <w:t>a hodnoty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0F" w:rsidRDefault="006A060F" w:rsidP="009C11C1">
            <w:pPr>
              <w:pStyle w:val="Bezmezer"/>
            </w:pPr>
            <w:r>
              <w:t>účelné dlouhodobé plánování – strategie rozvoje školy</w:t>
            </w:r>
          </w:p>
          <w:p w:rsidR="006F462D" w:rsidRDefault="00F65A30" w:rsidP="009C11C1">
            <w:pPr>
              <w:pStyle w:val="Bezmezer"/>
            </w:pPr>
            <w:r>
              <w:t xml:space="preserve">seznámení </w:t>
            </w:r>
            <w:r w:rsidR="009B6565">
              <w:t xml:space="preserve">učitelů </w:t>
            </w:r>
            <w:r>
              <w:t>s cíli školy</w:t>
            </w:r>
          </w:p>
          <w:p w:rsidR="00F65A30" w:rsidRDefault="009B6565" w:rsidP="009C11C1">
            <w:pPr>
              <w:pStyle w:val="Bezmezer"/>
            </w:pPr>
            <w:r>
              <w:t>vycházení cílů i</w:t>
            </w:r>
            <w:r w:rsidR="00F65A30">
              <w:t xml:space="preserve"> vize školy z potřeb školy</w:t>
            </w:r>
            <w:r>
              <w:t xml:space="preserve"> a z diskuze</w:t>
            </w:r>
          </w:p>
          <w:p w:rsidR="00F65A30" w:rsidRDefault="00F65A30" w:rsidP="009C11C1">
            <w:pPr>
              <w:pStyle w:val="Bezmezer"/>
            </w:pPr>
            <w:r>
              <w:t>přiměřenost a srozumitelnost cílů a vize</w:t>
            </w:r>
          </w:p>
          <w:p w:rsidR="00F65A30" w:rsidRDefault="00F65A30" w:rsidP="009C11C1">
            <w:pPr>
              <w:pStyle w:val="Bezmezer"/>
            </w:pPr>
            <w:r>
              <w:t>funkčnost organizačního řádu a organizační struktury</w:t>
            </w:r>
          </w:p>
          <w:p w:rsidR="00B22550" w:rsidRDefault="00B22550" w:rsidP="009C11C1">
            <w:pPr>
              <w:pStyle w:val="Bezmez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30" w:rsidRDefault="00F65A30" w:rsidP="009C11C1">
            <w:pPr>
              <w:pStyle w:val="Bezmezer"/>
            </w:pPr>
            <w:r>
              <w:t>X</w:t>
            </w:r>
          </w:p>
          <w:p w:rsidR="006A060F" w:rsidRDefault="006A060F" w:rsidP="009C11C1">
            <w:pPr>
              <w:pStyle w:val="Bezmezer"/>
            </w:pPr>
          </w:p>
          <w:p w:rsidR="00F65A30" w:rsidRDefault="00964019" w:rsidP="009C11C1">
            <w:pPr>
              <w:pStyle w:val="Bezmezer"/>
            </w:pPr>
            <w:r>
              <w:t>X</w:t>
            </w:r>
          </w:p>
          <w:p w:rsidR="00964019" w:rsidRDefault="00964019" w:rsidP="009C11C1">
            <w:pPr>
              <w:pStyle w:val="Bezmezer"/>
            </w:pPr>
            <w:r>
              <w:t>X</w:t>
            </w:r>
          </w:p>
          <w:p w:rsidR="00964019" w:rsidRDefault="00964019" w:rsidP="009C11C1">
            <w:pPr>
              <w:pStyle w:val="Bezmezer"/>
            </w:pPr>
          </w:p>
          <w:p w:rsidR="00964019" w:rsidRDefault="00964019" w:rsidP="009C11C1">
            <w:pPr>
              <w:pStyle w:val="Bezmezer"/>
            </w:pPr>
            <w:r>
              <w:t>X</w:t>
            </w:r>
          </w:p>
          <w:p w:rsidR="00964019" w:rsidRDefault="008F61A6" w:rsidP="009C11C1">
            <w:pPr>
              <w:pStyle w:val="Bezmezer"/>
            </w:pPr>
            <w: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8" w:rsidRDefault="00FF0FE8" w:rsidP="009C11C1">
            <w:pPr>
              <w:pStyle w:val="Bezmez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8" w:rsidRDefault="00FF0FE8" w:rsidP="009C11C1">
            <w:pPr>
              <w:pStyle w:val="Bezmez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8" w:rsidRDefault="00FF0FE8" w:rsidP="009C11C1">
            <w:pPr>
              <w:pStyle w:val="Bezmez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8" w:rsidRDefault="00FF0FE8" w:rsidP="009C11C1">
            <w:pPr>
              <w:pStyle w:val="Bezmez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8" w:rsidRDefault="00FF0FE8" w:rsidP="009C11C1">
            <w:pPr>
              <w:pStyle w:val="Bezmezer"/>
            </w:pPr>
          </w:p>
        </w:tc>
      </w:tr>
      <w:tr w:rsidR="00FF0FE8" w:rsidTr="004C5114">
        <w:tc>
          <w:tcPr>
            <w:tcW w:w="1756" w:type="dxa"/>
            <w:tcBorders>
              <w:bottom w:val="single" w:sz="4" w:space="0" w:color="auto"/>
            </w:tcBorders>
          </w:tcPr>
          <w:p w:rsidR="00FF0FE8" w:rsidRDefault="00001E6E" w:rsidP="008F61A6">
            <w:pPr>
              <w:pStyle w:val="Bezmezer"/>
            </w:pPr>
            <w:r>
              <w:t xml:space="preserve">Cíle a </w:t>
            </w:r>
            <w:r w:rsidR="008F61A6">
              <w:t>školní vzdělávací program</w:t>
            </w:r>
          </w:p>
          <w:p w:rsidR="000C0065" w:rsidRDefault="000C0065" w:rsidP="008F61A6">
            <w:pPr>
              <w:pStyle w:val="Bezmezer"/>
            </w:pPr>
            <w:r>
              <w:t>(ŠVP)</w:t>
            </w:r>
          </w:p>
        </w:tc>
        <w:tc>
          <w:tcPr>
            <w:tcW w:w="4198" w:type="dxa"/>
            <w:gridSpan w:val="2"/>
            <w:tcBorders>
              <w:bottom w:val="single" w:sz="4" w:space="0" w:color="auto"/>
            </w:tcBorders>
          </w:tcPr>
          <w:p w:rsidR="00B22550" w:rsidRDefault="003B4164" w:rsidP="003B4164">
            <w:pPr>
              <w:pStyle w:val="Bezmezer"/>
            </w:pPr>
            <w:r>
              <w:t>soulad vize školy a cílů ŠVP</w:t>
            </w:r>
          </w:p>
          <w:p w:rsidR="003B4164" w:rsidRDefault="003B4164" w:rsidP="003B4164">
            <w:pPr>
              <w:pStyle w:val="Bezmezer"/>
            </w:pPr>
            <w:r>
              <w:t>učitelé jsou seznámeni s cíli ŠVP i cíli školy</w:t>
            </w:r>
          </w:p>
          <w:p w:rsidR="003B4164" w:rsidRDefault="003B4164" w:rsidP="003B4164">
            <w:pPr>
              <w:pStyle w:val="Bezmezer"/>
            </w:pPr>
            <w:r>
              <w:t>cíle školy jsou logicky rozpracovány v ŠVP</w:t>
            </w:r>
          </w:p>
          <w:p w:rsidR="003B4164" w:rsidRDefault="003B4164" w:rsidP="003B4164">
            <w:pPr>
              <w:pStyle w:val="Bezmezer"/>
            </w:pPr>
            <w:r>
              <w:t>cíle školy jsou v souladu s očekáváním a potřebami klientů školy</w:t>
            </w:r>
          </w:p>
          <w:p w:rsidR="003B4164" w:rsidRDefault="003B4164" w:rsidP="003B4164">
            <w:pPr>
              <w:pStyle w:val="Bezmezer"/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3156C" w:rsidRDefault="00C3156C" w:rsidP="009C11C1">
            <w:pPr>
              <w:pStyle w:val="Bezmezer"/>
            </w:pPr>
            <w:r>
              <w:t>x</w:t>
            </w:r>
          </w:p>
          <w:p w:rsidR="00B951F8" w:rsidRDefault="00C3156C" w:rsidP="009C11C1">
            <w:pPr>
              <w:pStyle w:val="Bezmezer"/>
            </w:pPr>
            <w:r>
              <w:t>x</w:t>
            </w:r>
          </w:p>
          <w:p w:rsidR="00C3156C" w:rsidRDefault="00C3156C" w:rsidP="009C11C1">
            <w:pPr>
              <w:pStyle w:val="Bezmezer"/>
            </w:pPr>
            <w:r>
              <w:t>x</w:t>
            </w:r>
          </w:p>
          <w:p w:rsidR="00CE09BD" w:rsidRDefault="00CE09BD" w:rsidP="009C11C1">
            <w:pPr>
              <w:pStyle w:val="Bezmezer"/>
            </w:pPr>
          </w:p>
          <w:p w:rsidR="00C3156C" w:rsidRDefault="00C3156C" w:rsidP="009C11C1">
            <w:pPr>
              <w:pStyle w:val="Bezmezer"/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FF0FE8" w:rsidRDefault="00FF0FE8" w:rsidP="009C11C1">
            <w:pPr>
              <w:pStyle w:val="Bezmezer"/>
            </w:pPr>
          </w:p>
          <w:p w:rsidR="00C3156C" w:rsidRDefault="00C3156C" w:rsidP="009C11C1">
            <w:pPr>
              <w:pStyle w:val="Bezmezer"/>
            </w:pPr>
          </w:p>
          <w:p w:rsidR="00C3156C" w:rsidRDefault="00C3156C" w:rsidP="009C11C1">
            <w:pPr>
              <w:pStyle w:val="Bezmezer"/>
            </w:pPr>
          </w:p>
          <w:p w:rsidR="00C3156C" w:rsidRDefault="006F70BB" w:rsidP="009C11C1">
            <w:pPr>
              <w:pStyle w:val="Bezmezer"/>
            </w:pPr>
            <w:r>
              <w:t>X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001E6E" w:rsidRDefault="00001E6E" w:rsidP="009C11C1">
            <w:pPr>
              <w:pStyle w:val="Bezmezer"/>
            </w:pPr>
          </w:p>
          <w:p w:rsidR="00001E6E" w:rsidRDefault="00001E6E" w:rsidP="009C11C1">
            <w:pPr>
              <w:pStyle w:val="Bezmezer"/>
            </w:pPr>
          </w:p>
          <w:p w:rsidR="00001E6E" w:rsidRDefault="00001E6E" w:rsidP="009C11C1">
            <w:pPr>
              <w:pStyle w:val="Bezmezer"/>
            </w:pPr>
          </w:p>
          <w:p w:rsidR="00001E6E" w:rsidRDefault="00001E6E" w:rsidP="009C11C1">
            <w:pPr>
              <w:pStyle w:val="Bezmezer"/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FF0FE8" w:rsidRDefault="00FF0FE8" w:rsidP="009C11C1">
            <w:pPr>
              <w:pStyle w:val="Bezmezer"/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FF0FE8" w:rsidRDefault="00FF0FE8" w:rsidP="009C11C1">
            <w:pPr>
              <w:pStyle w:val="Bezmezer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F0FE8" w:rsidRDefault="00AA5AC3" w:rsidP="009C11C1">
            <w:pPr>
              <w:pStyle w:val="Bezmezer"/>
            </w:pPr>
            <w:r>
              <w:t>Některé c</w:t>
            </w:r>
            <w:r w:rsidR="00C3156C">
              <w:t xml:space="preserve">íle </w:t>
            </w:r>
            <w:r>
              <w:t xml:space="preserve">vzdělávání v jednotlivých ročnících </w:t>
            </w:r>
            <w:r w:rsidR="00C3156C">
              <w:t>se stávají obsahově náročn</w:t>
            </w:r>
            <w:r>
              <w:t xml:space="preserve">ými </w:t>
            </w:r>
            <w:r w:rsidR="00C3156C">
              <w:t xml:space="preserve">vzhledem ke </w:t>
            </w:r>
            <w:r>
              <w:t>zhoršující</w:t>
            </w:r>
            <w:r w:rsidR="00C3156C">
              <w:t xml:space="preserve"> </w:t>
            </w:r>
            <w:r>
              <w:t xml:space="preserve">se </w:t>
            </w:r>
            <w:r w:rsidR="00C3156C">
              <w:t>zdravotní</w:t>
            </w:r>
            <w:r w:rsidR="00110324">
              <w:t xml:space="preserve"> situaci</w:t>
            </w:r>
            <w:r w:rsidR="00C3156C">
              <w:t xml:space="preserve"> žáků</w:t>
            </w:r>
          </w:p>
        </w:tc>
      </w:tr>
      <w:tr w:rsidR="0035737A" w:rsidTr="004C5114">
        <w:tc>
          <w:tcPr>
            <w:tcW w:w="10774" w:type="dxa"/>
            <w:gridSpan w:val="9"/>
            <w:shd w:val="clear" w:color="auto" w:fill="D9D9D9" w:themeFill="background1" w:themeFillShade="D9"/>
          </w:tcPr>
          <w:p w:rsidR="0035737A" w:rsidRDefault="00322F13" w:rsidP="009C11C1">
            <w:pPr>
              <w:pStyle w:val="Bezmezer"/>
            </w:pPr>
            <w:r>
              <w:t xml:space="preserve">Ukazatel kvality            </w:t>
            </w:r>
            <w:r w:rsidR="004C5114">
              <w:t xml:space="preserve">          </w:t>
            </w:r>
            <w:r w:rsidR="002D1DD1">
              <w:t xml:space="preserve">   </w:t>
            </w:r>
            <w:r w:rsidR="0035737A">
              <w:t>Vize školy</w:t>
            </w:r>
            <w:r w:rsidR="002C3B64">
              <w:t xml:space="preserve"> a hodnoty</w:t>
            </w:r>
          </w:p>
        </w:tc>
      </w:tr>
      <w:tr w:rsidR="0035737A" w:rsidTr="004C5114">
        <w:tc>
          <w:tcPr>
            <w:tcW w:w="2697" w:type="dxa"/>
            <w:gridSpan w:val="2"/>
          </w:tcPr>
          <w:p w:rsidR="002C3B64" w:rsidRDefault="002C3B64" w:rsidP="009C11C1">
            <w:pPr>
              <w:pStyle w:val="Bezmezer"/>
            </w:pPr>
            <w:r>
              <w:t>Stupeň hodnocení 4</w:t>
            </w:r>
          </w:p>
          <w:p w:rsidR="002C3B64" w:rsidRDefault="002C3B64" w:rsidP="009C11C1">
            <w:pPr>
              <w:pStyle w:val="Bezmezer"/>
            </w:pPr>
          </w:p>
          <w:p w:rsidR="002C3B64" w:rsidRDefault="002C3B64" w:rsidP="009C11C1">
            <w:pPr>
              <w:pStyle w:val="Bezmezer"/>
            </w:pPr>
          </w:p>
          <w:p w:rsidR="002C3B64" w:rsidRDefault="002C3B64" w:rsidP="009C11C1">
            <w:pPr>
              <w:pStyle w:val="Bezmezer"/>
            </w:pPr>
          </w:p>
          <w:p w:rsidR="002C3B64" w:rsidRDefault="002C3B64" w:rsidP="009C11C1">
            <w:pPr>
              <w:pStyle w:val="Bezmezer"/>
            </w:pPr>
          </w:p>
          <w:p w:rsidR="002C3B64" w:rsidRDefault="002C3B64" w:rsidP="009C11C1">
            <w:pPr>
              <w:pStyle w:val="Bezmezer"/>
            </w:pPr>
          </w:p>
          <w:p w:rsidR="002C3B64" w:rsidRDefault="002C3B64" w:rsidP="009C11C1">
            <w:pPr>
              <w:pStyle w:val="Bezmezer"/>
            </w:pPr>
          </w:p>
          <w:p w:rsidR="002C3B64" w:rsidRDefault="002C3B64" w:rsidP="009C11C1">
            <w:pPr>
              <w:pStyle w:val="Bezmezer"/>
            </w:pPr>
          </w:p>
          <w:p w:rsidR="002C3B64" w:rsidRDefault="002C3B64" w:rsidP="009C11C1">
            <w:pPr>
              <w:pStyle w:val="Bezmezer"/>
            </w:pPr>
          </w:p>
          <w:p w:rsidR="002C3B64" w:rsidRDefault="002C3B64" w:rsidP="009C11C1">
            <w:pPr>
              <w:pStyle w:val="Bezmezer"/>
            </w:pPr>
          </w:p>
          <w:p w:rsidR="002C3B64" w:rsidRDefault="002C3B64" w:rsidP="009C11C1">
            <w:pPr>
              <w:pStyle w:val="Bezmezer"/>
            </w:pPr>
          </w:p>
          <w:p w:rsidR="002C3B64" w:rsidRDefault="002C3B64" w:rsidP="009C11C1">
            <w:pPr>
              <w:pStyle w:val="Bezmezer"/>
            </w:pPr>
          </w:p>
          <w:p w:rsidR="002C3B64" w:rsidRDefault="002C3B64" w:rsidP="009C11C1">
            <w:pPr>
              <w:pStyle w:val="Bezmezer"/>
            </w:pPr>
          </w:p>
          <w:p w:rsidR="002C3B64" w:rsidRDefault="002C3B64" w:rsidP="009C11C1">
            <w:pPr>
              <w:pStyle w:val="Bezmezer"/>
            </w:pPr>
          </w:p>
          <w:p w:rsidR="0035737A" w:rsidRDefault="002C3B64" w:rsidP="009C11C1">
            <w:pPr>
              <w:pStyle w:val="Bezmezer"/>
              <w:rPr>
                <w:b/>
              </w:rPr>
            </w:pPr>
            <w:r>
              <w:t xml:space="preserve">Stupeň hodnocení </w:t>
            </w:r>
            <w:r w:rsidRPr="00B22550">
              <w:rPr>
                <w:b/>
              </w:rPr>
              <w:t>2</w:t>
            </w:r>
          </w:p>
          <w:p w:rsidR="002C3B64" w:rsidRDefault="002C3B64" w:rsidP="009C11C1">
            <w:pPr>
              <w:pStyle w:val="Bezmezer"/>
              <w:rPr>
                <w:b/>
              </w:rPr>
            </w:pPr>
          </w:p>
          <w:p w:rsidR="002C3B64" w:rsidRDefault="002C3B64" w:rsidP="009C11C1">
            <w:pPr>
              <w:pStyle w:val="Bezmezer"/>
            </w:pPr>
          </w:p>
        </w:tc>
        <w:tc>
          <w:tcPr>
            <w:tcW w:w="8077" w:type="dxa"/>
            <w:gridSpan w:val="7"/>
          </w:tcPr>
          <w:p w:rsidR="00270E58" w:rsidRDefault="002C3B64" w:rsidP="00270E58">
            <w:pPr>
              <w:pStyle w:val="Bezmezer"/>
            </w:pPr>
            <w:r>
              <w:t xml:space="preserve">Plán práce školy obsahoval jasně a srozumitelně formulované krátkodobé cíle, které byly v souladu s vizí školy (dlouhodobými cíli). Tyto cíle byly v souladu s potřebami společnosti (respektovaly školní dokumenty, zákony, vyhlášky), byly v souladu s očekáváním zákazníků školy a plně odpovídaly materiálním a personálním podmínkám školy. </w:t>
            </w:r>
            <w:r w:rsidR="00270E58">
              <w:t xml:space="preserve">Při stanovení cílů vedení školy důsledně spolupracovalo s ostatními učiteli.  </w:t>
            </w:r>
          </w:p>
          <w:p w:rsidR="002D1DD1" w:rsidRDefault="002C3B64" w:rsidP="008C3C73">
            <w:pPr>
              <w:pStyle w:val="Bezmezer"/>
            </w:pPr>
            <w:r>
              <w:t xml:space="preserve">Plánované činnosti odpovídaly vymezeným cílům a byly sestaveny dle důležitosti </w:t>
            </w:r>
          </w:p>
          <w:p w:rsidR="002C3B64" w:rsidRDefault="002C3B64" w:rsidP="008C3C73">
            <w:pPr>
              <w:pStyle w:val="Bezmezer"/>
            </w:pPr>
            <w:r>
              <w:t>pro školu. Byly časově vymezeny a propojeny. Byla de</w:t>
            </w:r>
            <w:r w:rsidR="00270E58">
              <w:t>legována odpovědnost za plnění,</w:t>
            </w:r>
            <w:r>
              <w:t xml:space="preserve"> kontr</w:t>
            </w:r>
            <w:r w:rsidR="00270E58">
              <w:t xml:space="preserve">ola byla funkční. Cíle školy byly východiskem pro hodnocení školy a odrážely zlepšující se úroveň školy a její zdokonalování. Škola byla schopna v souladu s cíli reagovat dostatečně rychle a citlivě na změny v okolí. Plán práce byl dobře a přehledně strukturován, tvořil celistvý dokument. Obsah byl jasně, stručně a srozumitelně formulován. Vlastní hodnocení </w:t>
            </w:r>
            <w:r w:rsidR="00110324">
              <w:t>školy bylo plánované, pravidelně se provádělo</w:t>
            </w:r>
            <w:r w:rsidR="00270E58">
              <w:t>.</w:t>
            </w:r>
          </w:p>
          <w:p w:rsidR="002C3B64" w:rsidRDefault="002C3B64" w:rsidP="008C3C73">
            <w:pPr>
              <w:pStyle w:val="Bezmezer"/>
            </w:pPr>
          </w:p>
          <w:p w:rsidR="002C3B64" w:rsidRDefault="002C3B64" w:rsidP="008C3C73">
            <w:pPr>
              <w:pStyle w:val="Bezmezer"/>
            </w:pPr>
          </w:p>
          <w:p w:rsidR="002C3B64" w:rsidRDefault="000C0065" w:rsidP="008C3C73">
            <w:pPr>
              <w:pStyle w:val="Bezmezer"/>
            </w:pPr>
            <w:r>
              <w:t xml:space="preserve">Při tvorbě strategie </w:t>
            </w:r>
            <w:r w:rsidR="008C3C73">
              <w:t>se vycházelo jen z aktuálního</w:t>
            </w:r>
            <w:r>
              <w:t xml:space="preserve"> stavu. </w:t>
            </w:r>
            <w:r w:rsidR="008C3C73">
              <w:t xml:space="preserve">Bylo málo patrné zlepšování </w:t>
            </w:r>
          </w:p>
          <w:p w:rsidR="008C3C73" w:rsidRDefault="008C3C73" w:rsidP="008C3C73">
            <w:pPr>
              <w:pStyle w:val="Bezmezer"/>
            </w:pPr>
            <w:r>
              <w:t>školy a její zdokonalování. Při stanovení cílů vedení školy nedůsledně spolup</w:t>
            </w:r>
            <w:r w:rsidR="00021B50">
              <w:t xml:space="preserve">racovalo s ostatními učiteli. </w:t>
            </w:r>
            <w:r>
              <w:t xml:space="preserve">Plán práce školy obsahoval obecně formulované krátkodobé cíle, které byly nedostatečně propojeny s vizí školy. Tyto cíle byly sice v souladu s potřebami společnosti, ale naplňovaly jen částečně očekávání zákazníků školy a jen částečně odpovídaly materiálním a personálním podmínkám školy. </w:t>
            </w:r>
          </w:p>
          <w:p w:rsidR="0035737A" w:rsidRDefault="008C3C73" w:rsidP="008C3C73">
            <w:pPr>
              <w:pStyle w:val="Bezmezer"/>
            </w:pPr>
            <w:r>
              <w:t>Cíle byly nedostatečně propojeny s vlastním hodnocením školy. Vlastní hodnocení školy bylo nedostatečně využíváno a bylo náhodné.</w:t>
            </w:r>
          </w:p>
        </w:tc>
      </w:tr>
      <w:tr w:rsidR="00DF4415" w:rsidTr="004C5114">
        <w:tc>
          <w:tcPr>
            <w:tcW w:w="10774" w:type="dxa"/>
            <w:gridSpan w:val="9"/>
            <w:shd w:val="clear" w:color="auto" w:fill="D9D9D9" w:themeFill="background1" w:themeFillShade="D9"/>
          </w:tcPr>
          <w:p w:rsidR="00DF4415" w:rsidRDefault="00DF4415" w:rsidP="009C11C1">
            <w:pPr>
              <w:pStyle w:val="Bezmezer"/>
            </w:pPr>
            <w:r>
              <w:t>Ukazatel k</w:t>
            </w:r>
            <w:r w:rsidR="00322F13">
              <w:t xml:space="preserve">vality           </w:t>
            </w:r>
            <w:r>
              <w:t xml:space="preserve"> </w:t>
            </w:r>
            <w:r w:rsidR="002D1DD1">
              <w:t xml:space="preserve">             </w:t>
            </w:r>
            <w:r>
              <w:t xml:space="preserve">Cíle a </w:t>
            </w:r>
            <w:r w:rsidR="003B4164">
              <w:t xml:space="preserve">školní </w:t>
            </w:r>
            <w:r>
              <w:t>vzd</w:t>
            </w:r>
            <w:r w:rsidR="003B4164">
              <w:t>ělávací program</w:t>
            </w:r>
          </w:p>
        </w:tc>
      </w:tr>
      <w:tr w:rsidR="00DF4415" w:rsidTr="004C5114">
        <w:tc>
          <w:tcPr>
            <w:tcW w:w="2697" w:type="dxa"/>
            <w:gridSpan w:val="2"/>
          </w:tcPr>
          <w:p w:rsidR="00DF4415" w:rsidRPr="00DF4415" w:rsidRDefault="00DF4415" w:rsidP="009C11C1">
            <w:pPr>
              <w:pStyle w:val="Bezmez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4</w:t>
            </w:r>
          </w:p>
        </w:tc>
        <w:tc>
          <w:tcPr>
            <w:tcW w:w="8077" w:type="dxa"/>
            <w:gridSpan w:val="7"/>
          </w:tcPr>
          <w:p w:rsidR="000217D0" w:rsidRDefault="003304FD" w:rsidP="000C0065">
            <w:pPr>
              <w:pStyle w:val="Bezmezer"/>
            </w:pPr>
            <w:r>
              <w:t>ŠVP obsahovalo</w:t>
            </w:r>
            <w:r w:rsidR="000C0065">
              <w:t xml:space="preserve"> jasně a srozumitelně formulo</w:t>
            </w:r>
            <w:r>
              <w:t>vané krátkodobé cíle, které byly</w:t>
            </w:r>
            <w:r w:rsidR="000C0065">
              <w:t xml:space="preserve"> v souladu s vizí školy. Všichni učitelé se podíl</w:t>
            </w:r>
            <w:r>
              <w:t>eli na tvorbě cílů ŠVP, souhlasili s nimi a měli</w:t>
            </w:r>
            <w:r w:rsidR="000C0065">
              <w:t xml:space="preserve"> odpovědnost za jejich </w:t>
            </w:r>
            <w:r>
              <w:t>naplňování. Cíle byly</w:t>
            </w:r>
            <w:r w:rsidR="000C0065">
              <w:t xml:space="preserve"> ve ŠVP dobře ro</w:t>
            </w:r>
            <w:r>
              <w:t>zpracovány a strukturovány, byly</w:t>
            </w:r>
            <w:r w:rsidR="000C0065">
              <w:t xml:space="preserve"> realizovat</w:t>
            </w:r>
            <w:r>
              <w:t>elné v čase i obsahu, odpovídaly</w:t>
            </w:r>
            <w:r w:rsidR="000C0065">
              <w:t xml:space="preserve"> očekáváním a potřebám klientů školy.</w:t>
            </w:r>
          </w:p>
        </w:tc>
      </w:tr>
      <w:tr w:rsidR="000C0065" w:rsidTr="004C5114">
        <w:tc>
          <w:tcPr>
            <w:tcW w:w="2697" w:type="dxa"/>
            <w:gridSpan w:val="2"/>
          </w:tcPr>
          <w:p w:rsidR="000C0065" w:rsidRPr="00DF4415" w:rsidRDefault="000C0065" w:rsidP="009C11C1">
            <w:pPr>
              <w:pStyle w:val="Bezmez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2</w:t>
            </w:r>
          </w:p>
        </w:tc>
        <w:tc>
          <w:tcPr>
            <w:tcW w:w="8077" w:type="dxa"/>
            <w:gridSpan w:val="7"/>
          </w:tcPr>
          <w:p w:rsidR="002D1DD1" w:rsidRDefault="000C0065" w:rsidP="006F70BB">
            <w:pPr>
              <w:pStyle w:val="Bezmezer"/>
            </w:pPr>
            <w:r>
              <w:t xml:space="preserve">Při formulaci cílů panovala </w:t>
            </w:r>
            <w:r w:rsidR="003304FD">
              <w:t xml:space="preserve">jen částečná shoda s vizí školy. ŠVP obsahovalo nepřesně, příliš obecně a obtížně srozumitelně formulované cíle. Většina učitelů se nepodílela </w:t>
            </w:r>
          </w:p>
          <w:p w:rsidR="006F70BB" w:rsidRDefault="003304FD" w:rsidP="006F70BB">
            <w:pPr>
              <w:pStyle w:val="Bezmezer"/>
            </w:pPr>
            <w:r>
              <w:t>na tvorbě cílů ŠVP, jen částečně s nimi souhlasila</w:t>
            </w:r>
            <w:r w:rsidR="006F70BB">
              <w:t>, neměla zodpovědnost za jejich</w:t>
            </w:r>
          </w:p>
          <w:p w:rsidR="000C0065" w:rsidRDefault="003304FD" w:rsidP="006F70BB">
            <w:pPr>
              <w:pStyle w:val="Bezmezer"/>
            </w:pPr>
            <w:r>
              <w:lastRenderedPageBreak/>
              <w:t>naplňování. Cíle ve ŠVP byly rozpracovány jen částečně, existovala omezená realizovatelnost v čase i v obsahu. Cíle odpovídaly jen částečn</w:t>
            </w:r>
            <w:r w:rsidR="004916AD">
              <w:t>ě očekáváním a potřebám klientů školy.</w:t>
            </w:r>
            <w:r w:rsidR="006F70BB">
              <w:t xml:space="preserve"> Některé obecné cíle i cíle rozpracované do jednotlivých ročníků se staly vzhledem ke snižující se intelektuální úrovni zdravotně postižených žáků obtížně realizovatelné.</w:t>
            </w:r>
          </w:p>
        </w:tc>
      </w:tr>
    </w:tbl>
    <w:p w:rsidR="00A95ACD" w:rsidRDefault="00A95ACD" w:rsidP="009C11C1">
      <w:pPr>
        <w:pStyle w:val="Bezmezer"/>
      </w:pPr>
    </w:p>
    <w:p w:rsidR="00110324" w:rsidRDefault="00110324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2D1DD1" w:rsidRDefault="002D1DD1" w:rsidP="009C11C1">
      <w:pPr>
        <w:pStyle w:val="Bezmezer"/>
      </w:pPr>
    </w:p>
    <w:p w:rsidR="002D1DD1" w:rsidRDefault="002D1DD1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tbl>
      <w:tblPr>
        <w:tblStyle w:val="Mkatabulky"/>
        <w:tblW w:w="10632" w:type="dxa"/>
        <w:tblInd w:w="-601" w:type="dxa"/>
        <w:tblLayout w:type="fixed"/>
        <w:tblLook w:val="04A0"/>
      </w:tblPr>
      <w:tblGrid>
        <w:gridCol w:w="1752"/>
        <w:gridCol w:w="388"/>
        <w:gridCol w:w="270"/>
        <w:gridCol w:w="295"/>
        <w:gridCol w:w="3107"/>
        <w:gridCol w:w="9"/>
        <w:gridCol w:w="275"/>
        <w:gridCol w:w="283"/>
        <w:gridCol w:w="9"/>
        <w:gridCol w:w="275"/>
        <w:gridCol w:w="283"/>
        <w:gridCol w:w="284"/>
        <w:gridCol w:w="3402"/>
      </w:tblGrid>
      <w:tr w:rsidR="00621508" w:rsidTr="004C5114">
        <w:tc>
          <w:tcPr>
            <w:tcW w:w="10632" w:type="dxa"/>
            <w:gridSpan w:val="13"/>
            <w:shd w:val="clear" w:color="auto" w:fill="A6A6A6" w:themeFill="background1" w:themeFillShade="A6"/>
          </w:tcPr>
          <w:p w:rsidR="00621508" w:rsidRPr="00A95ACD" w:rsidRDefault="00621508" w:rsidP="00045650">
            <w:pPr>
              <w:pStyle w:val="Bezmezer"/>
              <w:rPr>
                <w:b/>
                <w:sz w:val="28"/>
                <w:szCs w:val="28"/>
              </w:rPr>
            </w:pPr>
            <w:r w:rsidRPr="00A95ACD">
              <w:rPr>
                <w:b/>
                <w:sz w:val="28"/>
                <w:szCs w:val="28"/>
              </w:rPr>
              <w:lastRenderedPageBreak/>
              <w:t xml:space="preserve">Podmínky ke vzdělávání </w:t>
            </w:r>
          </w:p>
        </w:tc>
      </w:tr>
      <w:tr w:rsidR="00621508" w:rsidTr="004C5114">
        <w:tc>
          <w:tcPr>
            <w:tcW w:w="10632" w:type="dxa"/>
            <w:gridSpan w:val="13"/>
            <w:shd w:val="clear" w:color="auto" w:fill="auto"/>
          </w:tcPr>
          <w:p w:rsidR="009B6565" w:rsidRDefault="00621508" w:rsidP="00045650">
            <w:pPr>
              <w:pStyle w:val="Bezmezer"/>
            </w:pPr>
            <w:r>
              <w:t xml:space="preserve">                             </w:t>
            </w:r>
            <w:r w:rsidR="004C5114">
              <w:t xml:space="preserve">           </w:t>
            </w:r>
            <w:r>
              <w:t xml:space="preserve"> </w:t>
            </w:r>
            <w:r w:rsidR="002F14BC">
              <w:t>indikátory</w:t>
            </w:r>
            <w:r>
              <w:t xml:space="preserve">                                                     </w:t>
            </w:r>
            <w:r w:rsidR="002F14BC">
              <w:t xml:space="preserve">   </w:t>
            </w:r>
            <w:r w:rsidR="000E2874">
              <w:t xml:space="preserve"> 4   3    2   1   </w:t>
            </w:r>
            <w:r w:rsidR="00946CD0">
              <w:t>x      návrhy</w:t>
            </w:r>
            <w:r w:rsidR="00B91D3C">
              <w:t xml:space="preserve"> opatření          </w:t>
            </w:r>
            <w:r w:rsidR="009B6565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21508" w:rsidTr="004C5114">
        <w:tc>
          <w:tcPr>
            <w:tcW w:w="2140" w:type="dxa"/>
            <w:gridSpan w:val="2"/>
          </w:tcPr>
          <w:p w:rsidR="00621508" w:rsidRDefault="00621508" w:rsidP="00045650">
            <w:pPr>
              <w:pStyle w:val="Bezmezer"/>
            </w:pPr>
            <w:r>
              <w:t>Lidské zdroje</w:t>
            </w:r>
          </w:p>
        </w:tc>
        <w:tc>
          <w:tcPr>
            <w:tcW w:w="3672" w:type="dxa"/>
            <w:gridSpan w:val="3"/>
          </w:tcPr>
          <w:p w:rsidR="00621508" w:rsidRDefault="002208E6" w:rsidP="00045650">
            <w:pPr>
              <w:pStyle w:val="Bezmezer"/>
            </w:pPr>
            <w:r>
              <w:t xml:space="preserve">speciálně pedagogická </w:t>
            </w:r>
            <w:r w:rsidR="002F14BC">
              <w:t>k</w:t>
            </w:r>
            <w:r w:rsidR="00621508">
              <w:t>valifikace pedagogů</w:t>
            </w:r>
          </w:p>
          <w:p w:rsidR="00944311" w:rsidRDefault="00944311" w:rsidP="00045650">
            <w:pPr>
              <w:pStyle w:val="Bezmezer"/>
            </w:pPr>
            <w:r>
              <w:t>sebehodnocení a zdokonalování pracovníků</w:t>
            </w:r>
          </w:p>
          <w:p w:rsidR="00A9299D" w:rsidRDefault="00A9299D" w:rsidP="00045650">
            <w:pPr>
              <w:pStyle w:val="Bezmezer"/>
            </w:pPr>
            <w:r>
              <w:t>kvalifikace učitelů cizích jazyků</w:t>
            </w:r>
          </w:p>
          <w:p w:rsidR="00621508" w:rsidRDefault="002F14BC" w:rsidP="00045650">
            <w:pPr>
              <w:pStyle w:val="Bezmezer"/>
            </w:pPr>
            <w:r>
              <w:t>kvalifikace výchovného poradce</w:t>
            </w:r>
          </w:p>
          <w:p w:rsidR="00944311" w:rsidRDefault="00944311" w:rsidP="00045650">
            <w:pPr>
              <w:pStyle w:val="Bezmezer"/>
            </w:pPr>
            <w:r>
              <w:t>kvalifikace IT koordinátora</w:t>
            </w:r>
          </w:p>
          <w:p w:rsidR="002F14BC" w:rsidRDefault="002F14BC" w:rsidP="00045650">
            <w:pPr>
              <w:pStyle w:val="Bezmezer"/>
            </w:pPr>
            <w:r>
              <w:t>kvalifikace metodiků</w:t>
            </w:r>
          </w:p>
          <w:p w:rsidR="002F14BC" w:rsidRDefault="00CC789A" w:rsidP="00045650">
            <w:pPr>
              <w:pStyle w:val="Bezmezer"/>
            </w:pPr>
            <w:r>
              <w:t>učitelé s aprobací na 2. st.</w:t>
            </w:r>
          </w:p>
          <w:p w:rsidR="00944311" w:rsidRDefault="00944311" w:rsidP="00045650">
            <w:pPr>
              <w:pStyle w:val="Bezmezer"/>
            </w:pPr>
            <w:r>
              <w:t>kvalifikace pedagogických asistentů</w:t>
            </w:r>
          </w:p>
          <w:p w:rsidR="00A44182" w:rsidRDefault="00A9299D" w:rsidP="00045650">
            <w:pPr>
              <w:pStyle w:val="Bezmezer"/>
            </w:pPr>
            <w:r>
              <w:t>uvádění nových pracovníků</w:t>
            </w:r>
          </w:p>
        </w:tc>
        <w:tc>
          <w:tcPr>
            <w:tcW w:w="284" w:type="dxa"/>
            <w:gridSpan w:val="2"/>
          </w:tcPr>
          <w:p w:rsidR="00621508" w:rsidRDefault="002F14BC" w:rsidP="00045650">
            <w:pPr>
              <w:pStyle w:val="Bezmezer"/>
            </w:pPr>
            <w:r>
              <w:t>X</w:t>
            </w:r>
          </w:p>
          <w:p w:rsidR="00F84A7B" w:rsidRDefault="00F84A7B" w:rsidP="00045650">
            <w:pPr>
              <w:pStyle w:val="Bezmezer"/>
            </w:pPr>
          </w:p>
          <w:p w:rsidR="002F14BC" w:rsidRDefault="002F14BC" w:rsidP="00045650">
            <w:pPr>
              <w:pStyle w:val="Bezmezer"/>
            </w:pPr>
            <w:r>
              <w:t>X</w:t>
            </w:r>
          </w:p>
          <w:p w:rsidR="00A44182" w:rsidRDefault="00A44182" w:rsidP="00045650">
            <w:pPr>
              <w:pStyle w:val="Bezmezer"/>
            </w:pPr>
          </w:p>
          <w:p w:rsidR="00A44182" w:rsidRDefault="00A44182" w:rsidP="00045650">
            <w:pPr>
              <w:pStyle w:val="Bezmezer"/>
            </w:pPr>
          </w:p>
          <w:p w:rsidR="00A44182" w:rsidRDefault="00A44182" w:rsidP="00045650">
            <w:pPr>
              <w:pStyle w:val="Bezmezer"/>
            </w:pPr>
            <w:r>
              <w:t>x</w:t>
            </w:r>
          </w:p>
          <w:p w:rsidR="00944311" w:rsidRDefault="00944311" w:rsidP="00045650">
            <w:pPr>
              <w:pStyle w:val="Bezmezer"/>
            </w:pPr>
            <w:r>
              <w:t>X</w:t>
            </w:r>
          </w:p>
          <w:p w:rsidR="00944311" w:rsidRDefault="00944311" w:rsidP="00045650">
            <w:pPr>
              <w:pStyle w:val="Bezmezer"/>
            </w:pPr>
          </w:p>
          <w:p w:rsidR="00944311" w:rsidRDefault="00944311" w:rsidP="00045650">
            <w:pPr>
              <w:pStyle w:val="Bezmezer"/>
            </w:pPr>
          </w:p>
          <w:p w:rsidR="00944311" w:rsidRDefault="00A9299D" w:rsidP="00045650">
            <w:pPr>
              <w:pStyle w:val="Bezmezer"/>
            </w:pPr>
            <w:r>
              <w:t>X</w:t>
            </w:r>
          </w:p>
          <w:p w:rsidR="00A9299D" w:rsidRDefault="00A9299D" w:rsidP="00045650">
            <w:pPr>
              <w:pStyle w:val="Bezmezer"/>
            </w:pPr>
            <w:r>
              <w:t>x</w:t>
            </w:r>
          </w:p>
        </w:tc>
        <w:tc>
          <w:tcPr>
            <w:tcW w:w="292" w:type="dxa"/>
            <w:gridSpan w:val="2"/>
          </w:tcPr>
          <w:p w:rsidR="00621508" w:rsidRDefault="00621508" w:rsidP="00045650">
            <w:pPr>
              <w:pStyle w:val="Bezmezer"/>
            </w:pPr>
          </w:p>
          <w:p w:rsidR="002F14BC" w:rsidRDefault="002F14BC" w:rsidP="00045650">
            <w:pPr>
              <w:pStyle w:val="Bezmezer"/>
            </w:pPr>
          </w:p>
          <w:p w:rsidR="002F14BC" w:rsidRDefault="002F14BC" w:rsidP="00045650">
            <w:pPr>
              <w:pStyle w:val="Bezmezer"/>
            </w:pPr>
          </w:p>
          <w:p w:rsidR="00A9299D" w:rsidRDefault="00A9299D" w:rsidP="00045650">
            <w:pPr>
              <w:pStyle w:val="Bezmezer"/>
            </w:pPr>
          </w:p>
          <w:p w:rsidR="00A9299D" w:rsidRDefault="00A9299D" w:rsidP="00045650">
            <w:pPr>
              <w:pStyle w:val="Bezmezer"/>
            </w:pPr>
            <w:r>
              <w:t>x</w:t>
            </w:r>
          </w:p>
          <w:p w:rsidR="002F14BC" w:rsidRDefault="002F14BC" w:rsidP="00045650">
            <w:pPr>
              <w:pStyle w:val="Bezmezer"/>
            </w:pPr>
          </w:p>
          <w:p w:rsidR="00F84A7B" w:rsidRDefault="00F84A7B" w:rsidP="00045650">
            <w:pPr>
              <w:pStyle w:val="Bezmezer"/>
            </w:pPr>
          </w:p>
        </w:tc>
        <w:tc>
          <w:tcPr>
            <w:tcW w:w="275" w:type="dxa"/>
          </w:tcPr>
          <w:p w:rsidR="00621508" w:rsidRDefault="00621508" w:rsidP="00045650">
            <w:pPr>
              <w:pStyle w:val="Bezmezer"/>
            </w:pPr>
          </w:p>
          <w:p w:rsidR="00CC789A" w:rsidRDefault="00CC789A" w:rsidP="00045650">
            <w:pPr>
              <w:pStyle w:val="Bezmezer"/>
            </w:pPr>
          </w:p>
          <w:p w:rsidR="00CC789A" w:rsidRDefault="00CC789A" w:rsidP="00045650">
            <w:pPr>
              <w:pStyle w:val="Bezmezer"/>
            </w:pPr>
          </w:p>
          <w:p w:rsidR="00CC789A" w:rsidRDefault="00CC789A" w:rsidP="00045650">
            <w:pPr>
              <w:pStyle w:val="Bezmezer"/>
            </w:pPr>
          </w:p>
          <w:p w:rsidR="00CC789A" w:rsidRDefault="00CC789A" w:rsidP="00045650">
            <w:pPr>
              <w:pStyle w:val="Bezmezer"/>
            </w:pPr>
          </w:p>
          <w:p w:rsidR="00CC789A" w:rsidRDefault="00CC789A" w:rsidP="00045650">
            <w:pPr>
              <w:pStyle w:val="Bezmezer"/>
            </w:pPr>
          </w:p>
          <w:p w:rsidR="00A9299D" w:rsidRDefault="00A9299D" w:rsidP="00045650">
            <w:pPr>
              <w:pStyle w:val="Bezmezer"/>
            </w:pPr>
          </w:p>
          <w:p w:rsidR="00CC789A" w:rsidRDefault="00CC789A" w:rsidP="00045650">
            <w:pPr>
              <w:pStyle w:val="Bezmezer"/>
            </w:pPr>
            <w:r>
              <w:t>x</w:t>
            </w:r>
          </w:p>
          <w:p w:rsidR="00944311" w:rsidRDefault="00944311" w:rsidP="00045650">
            <w:pPr>
              <w:pStyle w:val="Bezmezer"/>
            </w:pPr>
            <w:r>
              <w:t>x</w:t>
            </w:r>
          </w:p>
        </w:tc>
        <w:tc>
          <w:tcPr>
            <w:tcW w:w="283" w:type="dxa"/>
          </w:tcPr>
          <w:p w:rsidR="00621508" w:rsidRDefault="00621508" w:rsidP="00045650">
            <w:pPr>
              <w:pStyle w:val="Bezmezer"/>
            </w:pPr>
          </w:p>
        </w:tc>
        <w:tc>
          <w:tcPr>
            <w:tcW w:w="284" w:type="dxa"/>
          </w:tcPr>
          <w:p w:rsidR="00621508" w:rsidRDefault="00621508" w:rsidP="00045650">
            <w:pPr>
              <w:pStyle w:val="Bezmezer"/>
            </w:pPr>
          </w:p>
        </w:tc>
        <w:tc>
          <w:tcPr>
            <w:tcW w:w="3402" w:type="dxa"/>
          </w:tcPr>
          <w:p w:rsidR="00621508" w:rsidRDefault="00A9299D" w:rsidP="00045650">
            <w:pPr>
              <w:pStyle w:val="Bezmezer"/>
            </w:pPr>
            <w:r>
              <w:t>doplnit kvalifikaci</w:t>
            </w:r>
            <w:r w:rsidR="00944311">
              <w:t xml:space="preserve"> </w:t>
            </w:r>
            <w:r w:rsidR="00110324">
              <w:t>metodiků</w:t>
            </w:r>
            <w:r w:rsidR="00204306">
              <w:t xml:space="preserve"> prevence </w:t>
            </w:r>
            <w:r w:rsidR="00944311">
              <w:t>sociálně-patologických jevů</w:t>
            </w:r>
            <w:r w:rsidR="00110324">
              <w:t xml:space="preserve"> a </w:t>
            </w:r>
            <w:r w:rsidR="00204306">
              <w:t>environmentální výchovy</w:t>
            </w:r>
            <w:r w:rsidR="00110324">
              <w:t>,</w:t>
            </w:r>
            <w:r>
              <w:t xml:space="preserve"> učitelů cizích jazyků</w:t>
            </w:r>
          </w:p>
        </w:tc>
      </w:tr>
      <w:tr w:rsidR="00621508" w:rsidTr="004C5114">
        <w:tc>
          <w:tcPr>
            <w:tcW w:w="2140" w:type="dxa"/>
            <w:gridSpan w:val="2"/>
          </w:tcPr>
          <w:p w:rsidR="00621508" w:rsidRDefault="002F14BC" w:rsidP="00045650">
            <w:pPr>
              <w:pStyle w:val="Bezmezer"/>
            </w:pPr>
            <w:r>
              <w:t>Materiální zdroje</w:t>
            </w:r>
          </w:p>
        </w:tc>
        <w:tc>
          <w:tcPr>
            <w:tcW w:w="3672" w:type="dxa"/>
            <w:gridSpan w:val="3"/>
          </w:tcPr>
          <w:p w:rsidR="00621508" w:rsidRDefault="002F14BC" w:rsidP="00045650">
            <w:pPr>
              <w:pStyle w:val="Bezmezer"/>
            </w:pPr>
            <w:r>
              <w:t>technický stav budov</w:t>
            </w:r>
          </w:p>
          <w:p w:rsidR="00D3168A" w:rsidRDefault="00D3168A" w:rsidP="00045650">
            <w:pPr>
              <w:pStyle w:val="Bezmezer"/>
            </w:pPr>
            <w:r>
              <w:t>velikost a vhodnost řešení prostorů školy vzhledem k počtu žáků</w:t>
            </w:r>
          </w:p>
          <w:p w:rsidR="00D3168A" w:rsidRDefault="00D3168A" w:rsidP="00045650">
            <w:pPr>
              <w:pStyle w:val="Bezmezer"/>
            </w:pPr>
            <w:r>
              <w:t>odborné učebny a jejich vybavení vzhledem k potřebám ŠVP</w:t>
            </w:r>
          </w:p>
          <w:p w:rsidR="00D3168A" w:rsidRDefault="00D3168A" w:rsidP="00045650">
            <w:pPr>
              <w:pStyle w:val="Bezmezer"/>
            </w:pPr>
            <w:r>
              <w:t>vybavení žáků učebnicemi</w:t>
            </w:r>
            <w:r w:rsidR="000A3E06">
              <w:t>, učebními texty</w:t>
            </w:r>
          </w:p>
          <w:p w:rsidR="00D3168A" w:rsidRDefault="00D3168A" w:rsidP="00045650">
            <w:pPr>
              <w:pStyle w:val="Bezmezer"/>
            </w:pPr>
            <w:r>
              <w:t xml:space="preserve">vybavení žáků speciálními pomůckami </w:t>
            </w:r>
          </w:p>
          <w:p w:rsidR="00D3168A" w:rsidRDefault="00D3168A" w:rsidP="00D3168A">
            <w:pPr>
              <w:pStyle w:val="Bezmezer"/>
            </w:pPr>
            <w:r>
              <w:t xml:space="preserve">vybavení žáků rehabilitačními pomůckami </w:t>
            </w:r>
          </w:p>
          <w:p w:rsidR="002F14BC" w:rsidRDefault="002F14BC" w:rsidP="00045650">
            <w:pPr>
              <w:pStyle w:val="Bezmezer"/>
            </w:pPr>
            <w:r>
              <w:t xml:space="preserve">vybavení ergoterapeutické </w:t>
            </w:r>
            <w:r w:rsidR="002208E6">
              <w:t>dílny</w:t>
            </w:r>
          </w:p>
          <w:p w:rsidR="002208E6" w:rsidRDefault="00A67314" w:rsidP="00045650">
            <w:pPr>
              <w:pStyle w:val="Bezmezer"/>
            </w:pPr>
            <w:r>
              <w:t>vybavení I</w:t>
            </w:r>
            <w:r w:rsidR="002208E6">
              <w:t xml:space="preserve">T </w:t>
            </w:r>
          </w:p>
          <w:p w:rsidR="003B2907" w:rsidRDefault="003B2907" w:rsidP="00045650">
            <w:pPr>
              <w:pStyle w:val="Bezmezer"/>
            </w:pPr>
            <w:r>
              <w:t>prostředí školy</w:t>
            </w:r>
          </w:p>
          <w:p w:rsidR="004328C3" w:rsidRDefault="000E2874" w:rsidP="004328C3">
            <w:pPr>
              <w:pStyle w:val="Bezmezer"/>
            </w:pPr>
            <w:r>
              <w:t xml:space="preserve">vybavení </w:t>
            </w:r>
            <w:r w:rsidR="0088200A">
              <w:t>k</w:t>
            </w:r>
            <w:r>
              <w:t>nihovny</w:t>
            </w:r>
          </w:p>
          <w:p w:rsidR="0088200A" w:rsidRDefault="004328C3" w:rsidP="004328C3">
            <w:pPr>
              <w:pStyle w:val="Bezmezer"/>
            </w:pPr>
            <w:r>
              <w:t>p</w:t>
            </w:r>
            <w:r w:rsidR="0088200A">
              <w:t>éče o stávající materiální zázemí</w:t>
            </w:r>
          </w:p>
        </w:tc>
        <w:tc>
          <w:tcPr>
            <w:tcW w:w="284" w:type="dxa"/>
            <w:gridSpan w:val="2"/>
          </w:tcPr>
          <w:p w:rsidR="002208E6" w:rsidRDefault="002208E6" w:rsidP="00045650">
            <w:pPr>
              <w:pStyle w:val="Bezmezer"/>
            </w:pPr>
          </w:p>
          <w:p w:rsidR="002208E6" w:rsidRDefault="002208E6" w:rsidP="00045650">
            <w:pPr>
              <w:pStyle w:val="Bezmezer"/>
            </w:pPr>
          </w:p>
          <w:p w:rsidR="00B95178" w:rsidRDefault="00B95178" w:rsidP="00045650">
            <w:pPr>
              <w:pStyle w:val="Bezmezer"/>
            </w:pPr>
          </w:p>
          <w:p w:rsidR="00D3168A" w:rsidRDefault="00D3168A" w:rsidP="00045650">
            <w:pPr>
              <w:pStyle w:val="Bezmezer"/>
            </w:pPr>
          </w:p>
          <w:p w:rsidR="00D3168A" w:rsidRDefault="00D3168A" w:rsidP="00045650">
            <w:pPr>
              <w:pStyle w:val="Bezmezer"/>
            </w:pPr>
          </w:p>
          <w:p w:rsidR="00D3168A" w:rsidRDefault="00D3168A" w:rsidP="00045650">
            <w:pPr>
              <w:pStyle w:val="Bezmezer"/>
            </w:pPr>
            <w:r>
              <w:t>X</w:t>
            </w:r>
          </w:p>
          <w:p w:rsidR="000A3E06" w:rsidRDefault="000A3E06" w:rsidP="00045650">
            <w:pPr>
              <w:pStyle w:val="Bezmezer"/>
            </w:pPr>
          </w:p>
          <w:p w:rsidR="00D3168A" w:rsidRDefault="00D3168A" w:rsidP="00045650">
            <w:pPr>
              <w:pStyle w:val="Bezmezer"/>
            </w:pPr>
            <w:r>
              <w:t>X</w:t>
            </w:r>
          </w:p>
          <w:p w:rsidR="00D3168A" w:rsidRDefault="00D3168A" w:rsidP="00045650">
            <w:pPr>
              <w:pStyle w:val="Bezmezer"/>
            </w:pPr>
            <w:r>
              <w:t>X</w:t>
            </w:r>
          </w:p>
          <w:p w:rsidR="00D3168A" w:rsidRDefault="00D3168A" w:rsidP="00045650">
            <w:pPr>
              <w:pStyle w:val="Bezmezer"/>
            </w:pPr>
          </w:p>
          <w:p w:rsidR="00D3168A" w:rsidRDefault="00D3168A" w:rsidP="00045650">
            <w:pPr>
              <w:pStyle w:val="Bezmezer"/>
            </w:pPr>
          </w:p>
          <w:p w:rsidR="00D3168A" w:rsidRDefault="00D3168A" w:rsidP="00045650">
            <w:pPr>
              <w:pStyle w:val="Bezmezer"/>
            </w:pPr>
            <w:r>
              <w:t>X</w:t>
            </w:r>
          </w:p>
          <w:p w:rsidR="00D3168A" w:rsidRDefault="00D3168A" w:rsidP="00045650">
            <w:pPr>
              <w:pStyle w:val="Bezmezer"/>
            </w:pPr>
            <w:r>
              <w:t>X</w:t>
            </w:r>
          </w:p>
          <w:p w:rsidR="00D3168A" w:rsidRDefault="0088200A" w:rsidP="00045650">
            <w:pPr>
              <w:pStyle w:val="Bezmezer"/>
            </w:pPr>
            <w:r>
              <w:t>X</w:t>
            </w:r>
          </w:p>
          <w:p w:rsidR="0088200A" w:rsidRDefault="0088200A" w:rsidP="00045650">
            <w:pPr>
              <w:pStyle w:val="Bezmezer"/>
            </w:pPr>
            <w:r>
              <w:t>x</w:t>
            </w:r>
          </w:p>
        </w:tc>
        <w:tc>
          <w:tcPr>
            <w:tcW w:w="292" w:type="dxa"/>
            <w:gridSpan w:val="2"/>
          </w:tcPr>
          <w:p w:rsidR="00621508" w:rsidRDefault="000E2874" w:rsidP="00045650">
            <w:pPr>
              <w:pStyle w:val="Bezmezer"/>
            </w:pPr>
            <w:r>
              <w:t>x</w:t>
            </w:r>
          </w:p>
          <w:p w:rsidR="002208E6" w:rsidRDefault="00D3168A" w:rsidP="00045650">
            <w:pPr>
              <w:pStyle w:val="Bezmezer"/>
            </w:pPr>
            <w:r>
              <w:t>x</w:t>
            </w:r>
          </w:p>
          <w:p w:rsidR="002208E6" w:rsidRDefault="002208E6" w:rsidP="00045650">
            <w:pPr>
              <w:pStyle w:val="Bezmezer"/>
            </w:pPr>
          </w:p>
          <w:p w:rsidR="00D3168A" w:rsidRDefault="00D3168A" w:rsidP="00045650">
            <w:pPr>
              <w:pStyle w:val="Bezmezer"/>
            </w:pPr>
            <w:r>
              <w:t>x</w:t>
            </w:r>
          </w:p>
          <w:p w:rsidR="00D3168A" w:rsidRDefault="00D3168A" w:rsidP="00045650">
            <w:pPr>
              <w:pStyle w:val="Bezmezer"/>
            </w:pPr>
          </w:p>
          <w:p w:rsidR="00D3168A" w:rsidRDefault="00D3168A" w:rsidP="00045650">
            <w:pPr>
              <w:pStyle w:val="Bezmezer"/>
            </w:pPr>
          </w:p>
          <w:p w:rsidR="00D3168A" w:rsidRDefault="00D3168A" w:rsidP="00045650">
            <w:pPr>
              <w:pStyle w:val="Bezmezer"/>
            </w:pPr>
          </w:p>
          <w:p w:rsidR="00D3168A" w:rsidRDefault="00D3168A" w:rsidP="00045650">
            <w:pPr>
              <w:pStyle w:val="Bezmezer"/>
            </w:pPr>
          </w:p>
          <w:p w:rsidR="00D3168A" w:rsidRDefault="00D3168A" w:rsidP="00045650">
            <w:pPr>
              <w:pStyle w:val="Bezmezer"/>
            </w:pPr>
          </w:p>
          <w:p w:rsidR="000A3E06" w:rsidRDefault="000A3E06" w:rsidP="00045650">
            <w:pPr>
              <w:pStyle w:val="Bezmezer"/>
            </w:pPr>
          </w:p>
          <w:p w:rsidR="00D3168A" w:rsidRDefault="00D3168A" w:rsidP="00045650">
            <w:pPr>
              <w:pStyle w:val="Bezmezer"/>
            </w:pPr>
            <w:r>
              <w:t>x</w:t>
            </w:r>
          </w:p>
        </w:tc>
        <w:tc>
          <w:tcPr>
            <w:tcW w:w="275" w:type="dxa"/>
          </w:tcPr>
          <w:p w:rsidR="002208E6" w:rsidRDefault="002208E6" w:rsidP="000E2874">
            <w:pPr>
              <w:pStyle w:val="Bezmezer"/>
            </w:pPr>
          </w:p>
        </w:tc>
        <w:tc>
          <w:tcPr>
            <w:tcW w:w="283" w:type="dxa"/>
          </w:tcPr>
          <w:p w:rsidR="00621508" w:rsidRDefault="00621508" w:rsidP="00045650">
            <w:pPr>
              <w:pStyle w:val="Bezmezer"/>
            </w:pPr>
          </w:p>
        </w:tc>
        <w:tc>
          <w:tcPr>
            <w:tcW w:w="284" w:type="dxa"/>
          </w:tcPr>
          <w:p w:rsidR="00621508" w:rsidRDefault="00621508" w:rsidP="00045650">
            <w:pPr>
              <w:pStyle w:val="Bezmezer"/>
            </w:pPr>
          </w:p>
        </w:tc>
        <w:tc>
          <w:tcPr>
            <w:tcW w:w="3402" w:type="dxa"/>
          </w:tcPr>
          <w:p w:rsidR="002D1DD1" w:rsidRDefault="00B91D3C" w:rsidP="00045650">
            <w:pPr>
              <w:pStyle w:val="Bezmezer"/>
            </w:pPr>
            <w:r>
              <w:t>modernizovat školní prostory</w:t>
            </w:r>
          </w:p>
          <w:p w:rsidR="00621508" w:rsidRDefault="00B91D3C" w:rsidP="00045650">
            <w:pPr>
              <w:pStyle w:val="Bezmezer"/>
            </w:pPr>
            <w:r>
              <w:t xml:space="preserve"> a vybavení formou přístavby tak, aby byly v souladu se zamyšleným rozvojem školy</w:t>
            </w:r>
          </w:p>
        </w:tc>
      </w:tr>
      <w:tr w:rsidR="00621508" w:rsidTr="004C5114">
        <w:tc>
          <w:tcPr>
            <w:tcW w:w="2140" w:type="dxa"/>
            <w:gridSpan w:val="2"/>
          </w:tcPr>
          <w:p w:rsidR="00621508" w:rsidRDefault="002208E6" w:rsidP="00045650">
            <w:pPr>
              <w:pStyle w:val="Bezmezer"/>
            </w:pPr>
            <w:r>
              <w:t>Finanční zdroje</w:t>
            </w:r>
          </w:p>
        </w:tc>
        <w:tc>
          <w:tcPr>
            <w:tcW w:w="3672" w:type="dxa"/>
            <w:gridSpan w:val="3"/>
          </w:tcPr>
          <w:p w:rsidR="00621508" w:rsidRDefault="00572E4A" w:rsidP="00045650">
            <w:pPr>
              <w:pStyle w:val="Bezmezer"/>
            </w:pPr>
            <w:r>
              <w:t>přiměřenost a evidence čerpání rozpočtu přímých nákladů</w:t>
            </w:r>
          </w:p>
          <w:p w:rsidR="00572E4A" w:rsidRDefault="00572E4A" w:rsidP="00045650">
            <w:pPr>
              <w:pStyle w:val="Bezmezer"/>
            </w:pPr>
            <w:r>
              <w:t>přiměřenost a evidence čerpání</w:t>
            </w:r>
          </w:p>
          <w:p w:rsidR="00572E4A" w:rsidRDefault="00572E4A" w:rsidP="00045650">
            <w:pPr>
              <w:pStyle w:val="Bezmezer"/>
            </w:pPr>
            <w:r>
              <w:t>rozpočtu provozních prostředků</w:t>
            </w:r>
          </w:p>
          <w:p w:rsidR="00313120" w:rsidRDefault="00313120" w:rsidP="00045650">
            <w:pPr>
              <w:pStyle w:val="Bezmezer"/>
            </w:pPr>
            <w:r>
              <w:t>doplňková činnost</w:t>
            </w:r>
          </w:p>
          <w:p w:rsidR="00313120" w:rsidRDefault="00572E4A" w:rsidP="00045650">
            <w:pPr>
              <w:pStyle w:val="Bezmezer"/>
            </w:pPr>
            <w:r>
              <w:t>využití finančních darů</w:t>
            </w:r>
          </w:p>
          <w:p w:rsidR="00D61B06" w:rsidRDefault="00D61B06" w:rsidP="00045650">
            <w:pPr>
              <w:pStyle w:val="Bezmezer"/>
            </w:pPr>
            <w:r>
              <w:t>rozpracování systému nenárokových složek platu</w:t>
            </w:r>
          </w:p>
          <w:p w:rsidR="004C5114" w:rsidRDefault="004C5114" w:rsidP="00045650">
            <w:pPr>
              <w:pStyle w:val="Bezmezer"/>
            </w:pPr>
          </w:p>
        </w:tc>
        <w:tc>
          <w:tcPr>
            <w:tcW w:w="284" w:type="dxa"/>
            <w:gridSpan w:val="2"/>
          </w:tcPr>
          <w:p w:rsidR="00621508" w:rsidRDefault="0026694A" w:rsidP="00045650">
            <w:pPr>
              <w:pStyle w:val="Bezmezer"/>
            </w:pPr>
            <w:r>
              <w:t>x</w:t>
            </w:r>
          </w:p>
          <w:p w:rsidR="00313120" w:rsidRDefault="00313120" w:rsidP="00045650">
            <w:pPr>
              <w:pStyle w:val="Bezmezer"/>
            </w:pPr>
          </w:p>
          <w:p w:rsidR="00572E4A" w:rsidRDefault="00572E4A" w:rsidP="00045650">
            <w:pPr>
              <w:pStyle w:val="Bezmezer"/>
            </w:pPr>
            <w:r>
              <w:t>x</w:t>
            </w:r>
          </w:p>
          <w:p w:rsidR="00572E4A" w:rsidRDefault="00572E4A" w:rsidP="00045650">
            <w:pPr>
              <w:pStyle w:val="Bezmezer"/>
            </w:pPr>
          </w:p>
          <w:p w:rsidR="00572E4A" w:rsidRDefault="00572E4A" w:rsidP="00045650">
            <w:pPr>
              <w:pStyle w:val="Bezmezer"/>
            </w:pPr>
            <w:r>
              <w:t>x</w:t>
            </w:r>
          </w:p>
          <w:p w:rsidR="00572E4A" w:rsidRDefault="00661348" w:rsidP="00045650">
            <w:pPr>
              <w:pStyle w:val="Bezmezer"/>
            </w:pPr>
            <w:r>
              <w:t>x</w:t>
            </w:r>
          </w:p>
          <w:p w:rsidR="00572E4A" w:rsidRDefault="00572E4A" w:rsidP="00045650">
            <w:pPr>
              <w:pStyle w:val="Bezmezer"/>
            </w:pPr>
            <w:r>
              <w:t>x</w:t>
            </w:r>
          </w:p>
          <w:p w:rsidR="00D61B06" w:rsidRDefault="00D61B06" w:rsidP="00045650">
            <w:pPr>
              <w:pStyle w:val="Bezmezer"/>
            </w:pPr>
          </w:p>
        </w:tc>
        <w:tc>
          <w:tcPr>
            <w:tcW w:w="292" w:type="dxa"/>
            <w:gridSpan w:val="2"/>
          </w:tcPr>
          <w:p w:rsidR="00621508" w:rsidRDefault="00621508" w:rsidP="00045650">
            <w:pPr>
              <w:pStyle w:val="Bezmezer"/>
            </w:pPr>
          </w:p>
          <w:p w:rsidR="00572E4A" w:rsidRDefault="00572E4A" w:rsidP="00045650">
            <w:pPr>
              <w:pStyle w:val="Bezmezer"/>
            </w:pPr>
          </w:p>
          <w:p w:rsidR="00572E4A" w:rsidRDefault="00572E4A" w:rsidP="00045650">
            <w:pPr>
              <w:pStyle w:val="Bezmezer"/>
            </w:pPr>
          </w:p>
          <w:p w:rsidR="00572E4A" w:rsidRDefault="00572E4A" w:rsidP="00045650">
            <w:pPr>
              <w:pStyle w:val="Bezmezer"/>
            </w:pPr>
          </w:p>
          <w:p w:rsidR="00572E4A" w:rsidRDefault="00572E4A" w:rsidP="00045650">
            <w:pPr>
              <w:pStyle w:val="Bezmezer"/>
            </w:pPr>
          </w:p>
          <w:p w:rsidR="00572E4A" w:rsidRDefault="00572E4A" w:rsidP="00045650">
            <w:pPr>
              <w:pStyle w:val="Bezmezer"/>
            </w:pPr>
          </w:p>
        </w:tc>
        <w:tc>
          <w:tcPr>
            <w:tcW w:w="275" w:type="dxa"/>
          </w:tcPr>
          <w:p w:rsidR="00621508" w:rsidRDefault="00621508" w:rsidP="00045650">
            <w:pPr>
              <w:pStyle w:val="Bezmezer"/>
            </w:pPr>
          </w:p>
        </w:tc>
        <w:tc>
          <w:tcPr>
            <w:tcW w:w="283" w:type="dxa"/>
          </w:tcPr>
          <w:p w:rsidR="00621508" w:rsidRDefault="00621508" w:rsidP="00045650">
            <w:pPr>
              <w:pStyle w:val="Bezmezer"/>
            </w:pPr>
          </w:p>
        </w:tc>
        <w:tc>
          <w:tcPr>
            <w:tcW w:w="284" w:type="dxa"/>
          </w:tcPr>
          <w:p w:rsidR="00621508" w:rsidRDefault="00621508" w:rsidP="00045650">
            <w:pPr>
              <w:pStyle w:val="Bezmezer"/>
            </w:pPr>
          </w:p>
        </w:tc>
        <w:tc>
          <w:tcPr>
            <w:tcW w:w="3402" w:type="dxa"/>
          </w:tcPr>
          <w:p w:rsidR="00621508" w:rsidRDefault="00621508" w:rsidP="00045650">
            <w:pPr>
              <w:pStyle w:val="Bezmezer"/>
            </w:pPr>
          </w:p>
          <w:p w:rsidR="004C5114" w:rsidRDefault="004C5114" w:rsidP="00045650">
            <w:pPr>
              <w:pStyle w:val="Bezmezer"/>
            </w:pPr>
          </w:p>
        </w:tc>
      </w:tr>
      <w:tr w:rsidR="00313120" w:rsidTr="004C5114">
        <w:tc>
          <w:tcPr>
            <w:tcW w:w="10632" w:type="dxa"/>
            <w:gridSpan w:val="13"/>
            <w:shd w:val="clear" w:color="auto" w:fill="D9D9D9" w:themeFill="background1" w:themeFillShade="D9"/>
          </w:tcPr>
          <w:p w:rsidR="00313120" w:rsidRDefault="00322F13" w:rsidP="00045650">
            <w:pPr>
              <w:pStyle w:val="Bezmezer"/>
            </w:pPr>
            <w:r>
              <w:t xml:space="preserve">Ukazatel kvality            </w:t>
            </w:r>
            <w:r w:rsidR="004C5114">
              <w:t xml:space="preserve">            </w:t>
            </w:r>
            <w:r>
              <w:t xml:space="preserve"> </w:t>
            </w:r>
            <w:r w:rsidR="00F84A7B">
              <w:t>Lidské zdroje</w:t>
            </w:r>
          </w:p>
        </w:tc>
      </w:tr>
      <w:tr w:rsidR="00F84A7B" w:rsidTr="004C5114">
        <w:tc>
          <w:tcPr>
            <w:tcW w:w="2705" w:type="dxa"/>
            <w:gridSpan w:val="4"/>
          </w:tcPr>
          <w:p w:rsidR="00F84A7B" w:rsidRPr="00F84A7B" w:rsidRDefault="00F84A7B" w:rsidP="00045650">
            <w:pPr>
              <w:pStyle w:val="Bezmez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4</w:t>
            </w:r>
          </w:p>
        </w:tc>
        <w:tc>
          <w:tcPr>
            <w:tcW w:w="7927" w:type="dxa"/>
            <w:gridSpan w:val="9"/>
          </w:tcPr>
          <w:p w:rsidR="00CC789A" w:rsidRDefault="009651AF" w:rsidP="00A44182">
            <w:pPr>
              <w:pStyle w:val="Bezmezer"/>
            </w:pPr>
            <w:r>
              <w:t>Pedagogický kolektiv je vysoce profesionální, aprobovanost odpovídá potřebám ŠVP. Další v</w:t>
            </w:r>
            <w:r w:rsidR="006A5035">
              <w:t>zdělávání pracovníků bylo cílené, škola využívala</w:t>
            </w:r>
            <w:r w:rsidR="00F84A7B">
              <w:t xml:space="preserve"> </w:t>
            </w:r>
            <w:r w:rsidR="00944311">
              <w:t>především akcí</w:t>
            </w:r>
            <w:r w:rsidR="003E4AF5">
              <w:t xml:space="preserve"> v rámci DVPP a speciálně pedagogických akcí nabízených odbornými pracovišti. O všechny byl mezi pedagogy velký zájem. </w:t>
            </w:r>
            <w:r w:rsidR="005167A0">
              <w:t>V uplynulých třech</w:t>
            </w:r>
            <w:r w:rsidR="00F84A7B">
              <w:t xml:space="preserve"> letech bylo preferováno v</w:t>
            </w:r>
            <w:r w:rsidR="005167A0">
              <w:t xml:space="preserve">zdělávání </w:t>
            </w:r>
            <w:r>
              <w:t xml:space="preserve">k rozšíření a prohlubování odborné kvalifikace a </w:t>
            </w:r>
            <w:r w:rsidR="00F84A7B">
              <w:t>tvorby školních vzděl</w:t>
            </w:r>
            <w:r>
              <w:t xml:space="preserve">ávacích programů. </w:t>
            </w:r>
            <w:r w:rsidR="00A67314">
              <w:t>Vedení školy adekvátně hodnotilo pracovníky a motivovalo je v jejich dalším vzdělávání a odborném růstu,</w:t>
            </w:r>
            <w:r w:rsidR="003E4AF5">
              <w:t xml:space="preserve"> vlastní a</w:t>
            </w:r>
            <w:r>
              <w:t xml:space="preserve">utoevaluace </w:t>
            </w:r>
            <w:r w:rsidR="003E4AF5">
              <w:t xml:space="preserve">výuky </w:t>
            </w:r>
            <w:r>
              <w:t>probíhala v rámci autoevaluac</w:t>
            </w:r>
            <w:r w:rsidR="003E4AF5">
              <w:t xml:space="preserve">e ve </w:t>
            </w:r>
            <w:r>
              <w:t>ŠVP.</w:t>
            </w:r>
            <w:r w:rsidR="003E4AF5">
              <w:t xml:space="preserve"> </w:t>
            </w:r>
            <w:r w:rsidR="00944311">
              <w:t xml:space="preserve">Výchovný poradce na škole </w:t>
            </w:r>
            <w:r w:rsidR="005167A0">
              <w:t>byl plně kvalifikovaný, v posledním školním roce ho zastup</w:t>
            </w:r>
            <w:r>
              <w:t>oval</w:t>
            </w:r>
            <w:r w:rsidR="005167A0">
              <w:t xml:space="preserve"> (mateřská dovolená) zkušený učitel.</w:t>
            </w:r>
            <w:r w:rsidR="006A5035">
              <w:t xml:space="preserve"> </w:t>
            </w:r>
            <w:r w:rsidR="00A9299D">
              <w:t xml:space="preserve">Na škole působili </w:t>
            </w:r>
            <w:r w:rsidR="00021B50">
              <w:t>IT koordinátor, environmentální koord</w:t>
            </w:r>
            <w:r w:rsidR="00A44182">
              <w:t>inátor i</w:t>
            </w:r>
            <w:r w:rsidR="00021B50">
              <w:t xml:space="preserve"> preventista sociálně </w:t>
            </w:r>
            <w:r w:rsidR="00A9299D">
              <w:t>patologických jevů a měli požadovanou kvalifikaci. Koordinátoři i metodik</w:t>
            </w:r>
            <w:r w:rsidR="006A5035">
              <w:t xml:space="preserve"> měli</w:t>
            </w:r>
            <w:r w:rsidR="00F84A7B">
              <w:t xml:space="preserve"> zp</w:t>
            </w:r>
            <w:r w:rsidR="00CC789A">
              <w:t xml:space="preserve">racován plán </w:t>
            </w:r>
            <w:r w:rsidR="006A5035">
              <w:t>činnosti, podle kterého vyvíjeli</w:t>
            </w:r>
            <w:r w:rsidR="00CC789A">
              <w:t xml:space="preserve"> činnost</w:t>
            </w:r>
            <w:r>
              <w:t>.</w:t>
            </w:r>
            <w:r w:rsidR="00A44182">
              <w:t xml:space="preserve"> Každý nový pedagogický pracovník měl svého uvádějícího</w:t>
            </w:r>
            <w:r w:rsidR="005167A0">
              <w:t xml:space="preserve"> </w:t>
            </w:r>
            <w:r w:rsidR="00A44182">
              <w:t>pedagoga, jeho práce byla na konci školního roku vyhodnocena.</w:t>
            </w:r>
          </w:p>
        </w:tc>
      </w:tr>
      <w:tr w:rsidR="00F84A7B" w:rsidTr="004C5114">
        <w:tc>
          <w:tcPr>
            <w:tcW w:w="2705" w:type="dxa"/>
            <w:gridSpan w:val="4"/>
          </w:tcPr>
          <w:p w:rsidR="00F84A7B" w:rsidRPr="00CC789A" w:rsidRDefault="00CC789A" w:rsidP="00045650">
            <w:pPr>
              <w:pStyle w:val="Bezmezer"/>
              <w:rPr>
                <w:b/>
              </w:rPr>
            </w:pPr>
            <w:r>
              <w:lastRenderedPageBreak/>
              <w:t xml:space="preserve">Stupeň hodnocení </w:t>
            </w:r>
            <w:r>
              <w:rPr>
                <w:b/>
              </w:rPr>
              <w:t>2</w:t>
            </w:r>
          </w:p>
        </w:tc>
        <w:tc>
          <w:tcPr>
            <w:tcW w:w="7927" w:type="dxa"/>
            <w:gridSpan w:val="9"/>
          </w:tcPr>
          <w:p w:rsidR="00CC789A" w:rsidRDefault="006A5035" w:rsidP="00045650">
            <w:pPr>
              <w:pStyle w:val="Bezmezer"/>
            </w:pPr>
            <w:r>
              <w:t>Problémem se jevil</w:t>
            </w:r>
            <w:r w:rsidR="00CC789A">
              <w:t xml:space="preserve"> nedostatek </w:t>
            </w:r>
            <w:r w:rsidR="00A9299D">
              <w:t xml:space="preserve">učitelů s aprobací na 2. stupeň a učitelů cizích jazyků. </w:t>
            </w:r>
            <w:r w:rsidR="00021B50">
              <w:t xml:space="preserve">Někteří učitelé neměli </w:t>
            </w:r>
            <w:r w:rsidR="00CC789A">
              <w:t>speciálně pedagogic</w:t>
            </w:r>
            <w:r w:rsidR="00021B50">
              <w:t>kou kvalifikaci</w:t>
            </w:r>
            <w:r>
              <w:t xml:space="preserve">. Zájem o </w:t>
            </w:r>
            <w:r w:rsidR="00021B50">
              <w:t xml:space="preserve">akce </w:t>
            </w:r>
            <w:r>
              <w:t xml:space="preserve">DVPP </w:t>
            </w:r>
            <w:r w:rsidR="00021B50">
              <w:t xml:space="preserve">i odborných pracovišť </w:t>
            </w:r>
            <w:r>
              <w:t>byl</w:t>
            </w:r>
            <w:r w:rsidR="00021B50">
              <w:t xml:space="preserve"> průměrný.</w:t>
            </w:r>
            <w:r w:rsidR="00B95178">
              <w:t xml:space="preserve"> Ve</w:t>
            </w:r>
            <w:r w:rsidR="00A9299D">
              <w:t xml:space="preserve"> škole působili</w:t>
            </w:r>
            <w:r w:rsidR="00021B50">
              <w:t xml:space="preserve"> IT koordinátor, environmentální koordinátor a preventis</w:t>
            </w:r>
            <w:r w:rsidR="00B95178">
              <w:t>ta sociálně patologických jevů</w:t>
            </w:r>
            <w:r w:rsidR="00CE09BD">
              <w:t>,</w:t>
            </w:r>
            <w:r w:rsidR="00B95178">
              <w:t xml:space="preserve"> </w:t>
            </w:r>
            <w:r w:rsidR="00A9299D">
              <w:t xml:space="preserve">pouze </w:t>
            </w:r>
            <w:r w:rsidR="00B95178">
              <w:t xml:space="preserve">proškolení ve svém oboru, výchovný poradce </w:t>
            </w:r>
            <w:r w:rsidR="00A44182">
              <w:t xml:space="preserve">nebyl kvalifikovaný. </w:t>
            </w:r>
            <w:r w:rsidR="00B95178">
              <w:t>Ve</w:t>
            </w:r>
            <w:r w:rsidR="00CE09BD">
              <w:t xml:space="preserve"> škole plně nefungoval</w:t>
            </w:r>
            <w:r w:rsidR="00A44182">
              <w:t xml:space="preserve"> systém pravidelného hodnocení pracovníků, sebehodnocení </w:t>
            </w:r>
            <w:r w:rsidR="00CE09BD">
              <w:t>bylo</w:t>
            </w:r>
            <w:r w:rsidR="00B95178">
              <w:t xml:space="preserve"> nahodilé. Zavádění no</w:t>
            </w:r>
            <w:r w:rsidR="00CE09BD">
              <w:t>vých pedagogických pracovníků bylo</w:t>
            </w:r>
            <w:r w:rsidR="00B95178">
              <w:t xml:space="preserve"> nárazové.</w:t>
            </w:r>
          </w:p>
        </w:tc>
      </w:tr>
      <w:tr w:rsidR="00CC789A" w:rsidTr="004C5114">
        <w:tc>
          <w:tcPr>
            <w:tcW w:w="10632" w:type="dxa"/>
            <w:gridSpan w:val="13"/>
            <w:shd w:val="clear" w:color="auto" w:fill="D9D9D9" w:themeFill="background1" w:themeFillShade="D9"/>
          </w:tcPr>
          <w:p w:rsidR="00CC789A" w:rsidRDefault="00322F13" w:rsidP="004C5114">
            <w:pPr>
              <w:pStyle w:val="Bezmezer"/>
            </w:pPr>
            <w:r>
              <w:t xml:space="preserve">Ukazatel kvality            </w:t>
            </w:r>
            <w:r w:rsidR="004C5114">
              <w:t xml:space="preserve">            </w:t>
            </w:r>
            <w:r w:rsidR="00CC789A">
              <w:t>Materiální zdroje</w:t>
            </w:r>
          </w:p>
        </w:tc>
      </w:tr>
      <w:tr w:rsidR="00CC789A" w:rsidTr="004C5114">
        <w:tc>
          <w:tcPr>
            <w:tcW w:w="2705" w:type="dxa"/>
            <w:gridSpan w:val="4"/>
          </w:tcPr>
          <w:p w:rsidR="00CC789A" w:rsidRPr="003B2907" w:rsidRDefault="00CC789A" w:rsidP="00045650">
            <w:pPr>
              <w:pStyle w:val="Bezmezer"/>
              <w:rPr>
                <w:b/>
              </w:rPr>
            </w:pPr>
            <w:r>
              <w:t xml:space="preserve">Stupeň </w:t>
            </w:r>
            <w:r w:rsidR="003B2907">
              <w:t xml:space="preserve">hodnocení </w:t>
            </w:r>
            <w:r w:rsidR="003B2907">
              <w:rPr>
                <w:b/>
              </w:rPr>
              <w:t>4</w:t>
            </w:r>
          </w:p>
        </w:tc>
        <w:tc>
          <w:tcPr>
            <w:tcW w:w="7927" w:type="dxa"/>
            <w:gridSpan w:val="9"/>
          </w:tcPr>
          <w:p w:rsidR="003B2907" w:rsidRDefault="0088200A" w:rsidP="00A67314">
            <w:pPr>
              <w:pStyle w:val="Bezmezer"/>
            </w:pPr>
            <w:r>
              <w:t>Technický stav budov byl</w:t>
            </w:r>
            <w:r w:rsidR="003B2907">
              <w:t xml:space="preserve"> bezvadný. </w:t>
            </w:r>
            <w:r w:rsidR="000E2874">
              <w:t>Prostory školy odpovídaly příslušným požadavkům a normám. Škola měla dostatečný počet odborných učeben, dílen, laboratoří</w:t>
            </w:r>
            <w:r w:rsidR="00A44B37">
              <w:t>. Ve škole fungovala</w:t>
            </w:r>
            <w:r w:rsidR="000E4A54">
              <w:t xml:space="preserve"> d</w:t>
            </w:r>
            <w:r w:rsidR="000E2874">
              <w:t>obře vybaven</w:t>
            </w:r>
            <w:r w:rsidR="000E4A54">
              <w:t>á</w:t>
            </w:r>
            <w:r w:rsidR="00A44B37">
              <w:t xml:space="preserve"> </w:t>
            </w:r>
            <w:r w:rsidR="000E2874">
              <w:t>žákovsk</w:t>
            </w:r>
            <w:r w:rsidR="000E4A54">
              <w:t>á</w:t>
            </w:r>
            <w:r w:rsidR="000E2874">
              <w:t xml:space="preserve"> i učitel</w:t>
            </w:r>
            <w:r w:rsidR="000E4A54">
              <w:t>s</w:t>
            </w:r>
            <w:r w:rsidR="000E2874">
              <w:t>k</w:t>
            </w:r>
            <w:r w:rsidR="000E4A54">
              <w:t>á</w:t>
            </w:r>
            <w:r w:rsidR="000E2874">
              <w:t xml:space="preserve"> knihovn</w:t>
            </w:r>
            <w:r w:rsidR="000E4A54">
              <w:t xml:space="preserve">a, </w:t>
            </w:r>
            <w:r w:rsidR="000E2874">
              <w:t>modernizoval</w:t>
            </w:r>
            <w:r w:rsidR="00A44B37">
              <w:t>a se IT. N</w:t>
            </w:r>
            <w:r w:rsidR="00A67314">
              <w:t>ově byly instalovány interaktivní tabule v</w:t>
            </w:r>
            <w:r w:rsidR="0070102B">
              <w:t xml:space="preserve">e třech třídách základní školy, žáci i učitelé měli přístup k IT, která byla využívána ve výuce všech předmětů. </w:t>
            </w:r>
            <w:r w:rsidR="000E4A54">
              <w:t xml:space="preserve">Na školní zahradě </w:t>
            </w:r>
            <w:r w:rsidR="000E2874">
              <w:t xml:space="preserve">byla </w:t>
            </w:r>
            <w:r w:rsidR="000E4A54">
              <w:t>vybudována pergola a zabudovány venkovní relaxační a rehabilitační prvky</w:t>
            </w:r>
            <w:r w:rsidR="00A44B37">
              <w:t>, upravena přístupová plocha vjezdu do garáže.</w:t>
            </w:r>
            <w:r>
              <w:t xml:space="preserve"> V</w:t>
            </w:r>
            <w:r w:rsidR="000E4A54">
              <w:t>znikla nová odborná učebna snoezellen</w:t>
            </w:r>
            <w:r>
              <w:t>, provedl se nákup dalších rehabilitačních a kompenzačních pomůcek, nejdůležitější z nich byla linka na nácvik chůze. Pr</w:t>
            </w:r>
            <w:r w:rsidR="00A44B37">
              <w:t>ováděly se další práce: z</w:t>
            </w:r>
            <w:r>
              <w:t>abezpečení poškození dveří okopnými plechy, nátěry oken, dveří, zárubní, madel, výměna bočních dveří ke školní jídelně, sanace</w:t>
            </w:r>
            <w:r w:rsidR="00A44B37">
              <w:t xml:space="preserve"> vlhké omítky a v zázemí bazénu, oprava poškozených vnitřních omítek (zatékání). Škola byla optimálně vybavena učebními pomůckami, učebnicemi</w:t>
            </w:r>
            <w:r w:rsidR="00D521CC">
              <w:t xml:space="preserve"> i speciálními pomůckami ve výuce vhodně využívanými.</w:t>
            </w:r>
          </w:p>
          <w:p w:rsidR="00526EF9" w:rsidRDefault="00526EF9" w:rsidP="00A67314">
            <w:pPr>
              <w:pStyle w:val="Bezmezer"/>
            </w:pPr>
            <w:r>
              <w:t>Vybavení školní ergoterapeutické dílny bylo na vynikající úrovni.</w:t>
            </w:r>
          </w:p>
          <w:p w:rsidR="000A3E06" w:rsidRDefault="000A3E06" w:rsidP="00A67314">
            <w:pPr>
              <w:pStyle w:val="Bezmezer"/>
            </w:pPr>
          </w:p>
        </w:tc>
      </w:tr>
      <w:tr w:rsidR="00CC789A" w:rsidTr="004C5114">
        <w:tc>
          <w:tcPr>
            <w:tcW w:w="2705" w:type="dxa"/>
            <w:gridSpan w:val="4"/>
          </w:tcPr>
          <w:p w:rsidR="00CC789A" w:rsidRPr="003B2907" w:rsidRDefault="003B2907" w:rsidP="00045650">
            <w:pPr>
              <w:pStyle w:val="Bezmez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2</w:t>
            </w:r>
          </w:p>
        </w:tc>
        <w:tc>
          <w:tcPr>
            <w:tcW w:w="7927" w:type="dxa"/>
            <w:gridSpan w:val="9"/>
          </w:tcPr>
          <w:p w:rsidR="003063C3" w:rsidRDefault="00D3168A" w:rsidP="00045650">
            <w:pPr>
              <w:pStyle w:val="Bezmezer"/>
            </w:pPr>
            <w:r>
              <w:t xml:space="preserve">Technický stav budov začal </w:t>
            </w:r>
            <w:r w:rsidR="00A67314">
              <w:t>b</w:t>
            </w:r>
            <w:r>
              <w:t>ýt problémový</w:t>
            </w:r>
            <w:r w:rsidR="000E2874">
              <w:t>, o</w:t>
            </w:r>
            <w:r>
              <w:t>bjevily se drobné závady</w:t>
            </w:r>
            <w:r w:rsidR="000E2874">
              <w:t xml:space="preserve">. </w:t>
            </w:r>
            <w:r w:rsidR="00CC7662">
              <w:t>Péče o prostředí školy stagnovala, p</w:t>
            </w:r>
            <w:r w:rsidR="00526EF9">
              <w:t xml:space="preserve">rostory školy </w:t>
            </w:r>
            <w:r w:rsidR="00B301D6">
              <w:t xml:space="preserve">nedostatečně </w:t>
            </w:r>
            <w:r w:rsidR="000E4A54">
              <w:t xml:space="preserve">vyhovovaly narůstajícímu počtu žáků základní školy speciální. </w:t>
            </w:r>
            <w:r w:rsidR="00526EF9">
              <w:t>V</w:t>
            </w:r>
            <w:r w:rsidR="003B2907">
              <w:t xml:space="preserve">ybavení školní </w:t>
            </w:r>
            <w:r w:rsidR="00CC7662">
              <w:t xml:space="preserve">knihovny a </w:t>
            </w:r>
            <w:r w:rsidR="003B2907">
              <w:t>ergoterapeutické dílny</w:t>
            </w:r>
            <w:r w:rsidR="00526EF9">
              <w:t xml:space="preserve"> </w:t>
            </w:r>
            <w:r w:rsidR="00CC7662">
              <w:t>bylo</w:t>
            </w:r>
            <w:r w:rsidR="00110324">
              <w:t xml:space="preserve"> průměrné. Ž</w:t>
            </w:r>
            <w:r w:rsidR="00526EF9">
              <w:t xml:space="preserve">áci i učitelé se svépomocně </w:t>
            </w:r>
            <w:r w:rsidR="00110324">
              <w:t xml:space="preserve">podíleli na zabezpečování provozu keramické dílny, chybělo vybavení </w:t>
            </w:r>
            <w:r w:rsidR="005C6BF6">
              <w:t>ergoterapeutické dílny dalšími pomůckami.</w:t>
            </w:r>
            <w:r w:rsidR="00526EF9">
              <w:t xml:space="preserve"> Vybavení I</w:t>
            </w:r>
            <w:r w:rsidR="00CC7662">
              <w:t xml:space="preserve">T bylo zastaralé, nemodernizovalo se. Ve škole chyběl </w:t>
            </w:r>
            <w:r w:rsidR="0070102B">
              <w:t xml:space="preserve">dostatečný počet odborných učeben, laboratoří, </w:t>
            </w:r>
            <w:r w:rsidR="00526EF9">
              <w:t xml:space="preserve">dílen. Škola byla vybavena zastaralými </w:t>
            </w:r>
            <w:r w:rsidR="00CC7662">
              <w:t>učebnicemi a učebními pomůckami, vybavení speciálními pomůckami bylo nedostačující, pomůcky se málo ve výuce využívaly.</w:t>
            </w:r>
          </w:p>
        </w:tc>
      </w:tr>
      <w:tr w:rsidR="00D61B06" w:rsidTr="004C5114">
        <w:tc>
          <w:tcPr>
            <w:tcW w:w="10632" w:type="dxa"/>
            <w:gridSpan w:val="13"/>
            <w:shd w:val="clear" w:color="auto" w:fill="D9D9D9" w:themeFill="background1" w:themeFillShade="D9"/>
          </w:tcPr>
          <w:p w:rsidR="00D61B06" w:rsidRDefault="00322F13" w:rsidP="00045650">
            <w:pPr>
              <w:pStyle w:val="Bezmezer"/>
            </w:pPr>
            <w:r>
              <w:t xml:space="preserve">Ukazatel kvality           </w:t>
            </w:r>
            <w:r w:rsidR="00015DAD">
              <w:t xml:space="preserve"> </w:t>
            </w:r>
            <w:r w:rsidR="004C5114">
              <w:t xml:space="preserve">            </w:t>
            </w:r>
            <w:r>
              <w:t xml:space="preserve"> </w:t>
            </w:r>
            <w:r w:rsidR="00D61B06">
              <w:t>Finanční zdroje</w:t>
            </w:r>
          </w:p>
        </w:tc>
      </w:tr>
      <w:tr w:rsidR="00D61B06" w:rsidTr="004C5114">
        <w:tc>
          <w:tcPr>
            <w:tcW w:w="2705" w:type="dxa"/>
            <w:gridSpan w:val="4"/>
          </w:tcPr>
          <w:p w:rsidR="00D61B06" w:rsidRPr="00D61B06" w:rsidRDefault="00D61B06" w:rsidP="00045650">
            <w:pPr>
              <w:pStyle w:val="Bezmez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4</w:t>
            </w:r>
          </w:p>
        </w:tc>
        <w:tc>
          <w:tcPr>
            <w:tcW w:w="7927" w:type="dxa"/>
            <w:gridSpan w:val="9"/>
          </w:tcPr>
          <w:p w:rsidR="00D61B06" w:rsidRDefault="00572E4A" w:rsidP="00572E4A">
            <w:pPr>
              <w:pStyle w:val="Bezmezer"/>
            </w:pPr>
            <w:r>
              <w:t>Škola nakládala racionálně s přidělenými finančními prostředky v souladu s koncepcí rozvoje školy, plánem práce a ŠVP. Z</w:t>
            </w:r>
            <w:r w:rsidR="006A5035">
              <w:t>ískávala</w:t>
            </w:r>
            <w:r w:rsidR="00D61B06">
              <w:t xml:space="preserve"> finance </w:t>
            </w:r>
            <w:r w:rsidR="0026694A">
              <w:t xml:space="preserve">oficiálními cestami, ale </w:t>
            </w:r>
            <w:r w:rsidR="001457E3">
              <w:t xml:space="preserve">i </w:t>
            </w:r>
            <w:r w:rsidR="00D61B06">
              <w:t>doplňkovou činností</w:t>
            </w:r>
            <w:r>
              <w:t xml:space="preserve"> a pomocí finančních darů</w:t>
            </w:r>
            <w:r w:rsidR="00D61B06">
              <w:t xml:space="preserve">. </w:t>
            </w:r>
            <w:r w:rsidR="0026694A">
              <w:t>Finanční zdroje slouži</w:t>
            </w:r>
            <w:r>
              <w:t>ly ke zdokonalová</w:t>
            </w:r>
            <w:r w:rsidR="0026694A">
              <w:t>ní potřeb školy, pracovníci byli</w:t>
            </w:r>
            <w:r>
              <w:t xml:space="preserve"> se</w:t>
            </w:r>
            <w:r w:rsidR="0026694A">
              <w:t xml:space="preserve">znamování s nakládáním finančních prostředků. </w:t>
            </w:r>
            <w:r w:rsidR="00D61B06">
              <w:t>Sys</w:t>
            </w:r>
            <w:r w:rsidR="00AE1EB1">
              <w:t>tém nenárokových složek platu měla</w:t>
            </w:r>
            <w:r w:rsidR="00D61B06">
              <w:t xml:space="preserve"> škola rozpraco</w:t>
            </w:r>
            <w:r w:rsidR="00AE1EB1">
              <w:t>ván, kritéria byla</w:t>
            </w:r>
            <w:r w:rsidR="00D61B06">
              <w:t xml:space="preserve"> zveřejn</w:t>
            </w:r>
            <w:r>
              <w:t xml:space="preserve">ěná. Finanční dary byly </w:t>
            </w:r>
            <w:r w:rsidR="00D770A0">
              <w:t xml:space="preserve">většinou účelově zaměřeny, jejich četnost byla maximální. </w:t>
            </w:r>
            <w:r w:rsidR="0026694A">
              <w:t xml:space="preserve">Škola </w:t>
            </w:r>
            <w:r w:rsidR="00D770A0">
              <w:t>si vedla</w:t>
            </w:r>
            <w:r w:rsidR="0026694A">
              <w:t xml:space="preserve"> důslednou a průkaznou evidenci o čerpání rozpočtových i mimorozpočtových zdrojů.</w:t>
            </w:r>
          </w:p>
          <w:p w:rsidR="009960A5" w:rsidRDefault="009960A5" w:rsidP="00572E4A">
            <w:pPr>
              <w:pStyle w:val="Bezmezer"/>
            </w:pPr>
          </w:p>
        </w:tc>
      </w:tr>
      <w:tr w:rsidR="00D61B06" w:rsidTr="004C5114">
        <w:tc>
          <w:tcPr>
            <w:tcW w:w="2705" w:type="dxa"/>
            <w:gridSpan w:val="4"/>
          </w:tcPr>
          <w:p w:rsidR="00D61B06" w:rsidRPr="00D61B06" w:rsidRDefault="00D61B06" w:rsidP="00045650">
            <w:pPr>
              <w:pStyle w:val="Bezmez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2</w:t>
            </w:r>
          </w:p>
        </w:tc>
        <w:tc>
          <w:tcPr>
            <w:tcW w:w="7927" w:type="dxa"/>
            <w:gridSpan w:val="9"/>
          </w:tcPr>
          <w:p w:rsidR="00D770A0" w:rsidRDefault="0026694A" w:rsidP="00045650">
            <w:pPr>
              <w:pStyle w:val="Bezmezer"/>
            </w:pPr>
            <w:r>
              <w:t>Škola nenakládala racionálně s přidělenými finančními prostředky, hospodaření bylo neprůhledné, neodpovídalo koncepci rozvoje školy, plánu práce školy a ŠVP. D</w:t>
            </w:r>
            <w:r w:rsidR="00AE1EB1">
              <w:t>ostatečně nerozvíjela</w:t>
            </w:r>
            <w:r w:rsidR="00D61B06">
              <w:t xml:space="preserve"> doplňkovou č</w:t>
            </w:r>
            <w:r w:rsidR="00D770A0">
              <w:t xml:space="preserve">innost, finanční dary byly sice účelově zaměřeny, ale jen málo se </w:t>
            </w:r>
            <w:r w:rsidR="00AE1EB1">
              <w:t>využívala</w:t>
            </w:r>
            <w:r>
              <w:t xml:space="preserve"> </w:t>
            </w:r>
            <w:r w:rsidR="00D770A0">
              <w:t>jejich možnost.</w:t>
            </w:r>
            <w:r>
              <w:t xml:space="preserve"> Pracovníci nebyli seznamován</w:t>
            </w:r>
            <w:r w:rsidR="00D770A0">
              <w:t>i</w:t>
            </w:r>
            <w:r>
              <w:t xml:space="preserve"> s nakládáním finančních prostředků. </w:t>
            </w:r>
            <w:r w:rsidR="00D770A0">
              <w:t xml:space="preserve">Škola </w:t>
            </w:r>
            <w:r w:rsidR="003D3FAD">
              <w:t xml:space="preserve">sice </w:t>
            </w:r>
            <w:r w:rsidR="00D770A0">
              <w:t>vedla evidenci o čerpání rozpočtových i mimorozpočtových zdrojů</w:t>
            </w:r>
            <w:r w:rsidR="003D3FAD">
              <w:t xml:space="preserve">, ta však </w:t>
            </w:r>
            <w:r w:rsidR="00D770A0">
              <w:t>neumož</w:t>
            </w:r>
            <w:r w:rsidR="003D3FAD">
              <w:t>ňovala</w:t>
            </w:r>
            <w:r w:rsidR="00D770A0">
              <w:t xml:space="preserve"> kontrolu a jen částečně odpovídala požadavkům.</w:t>
            </w:r>
          </w:p>
        </w:tc>
      </w:tr>
      <w:tr w:rsidR="004C5E0C" w:rsidTr="004C5114">
        <w:tc>
          <w:tcPr>
            <w:tcW w:w="2705" w:type="dxa"/>
            <w:gridSpan w:val="4"/>
          </w:tcPr>
          <w:p w:rsidR="004C5E0C" w:rsidRDefault="004C5E0C" w:rsidP="00045650">
            <w:pPr>
              <w:pStyle w:val="Bezmezer"/>
            </w:pPr>
          </w:p>
        </w:tc>
        <w:tc>
          <w:tcPr>
            <w:tcW w:w="7927" w:type="dxa"/>
            <w:gridSpan w:val="9"/>
          </w:tcPr>
          <w:p w:rsidR="004C5E0C" w:rsidRDefault="004C5E0C" w:rsidP="00045650">
            <w:pPr>
              <w:pStyle w:val="Bezmezer"/>
            </w:pPr>
          </w:p>
        </w:tc>
      </w:tr>
      <w:tr w:rsidR="00B91D3C" w:rsidTr="004C5114">
        <w:tc>
          <w:tcPr>
            <w:tcW w:w="10632" w:type="dxa"/>
            <w:gridSpan w:val="13"/>
            <w:shd w:val="clear" w:color="auto" w:fill="A6A6A6" w:themeFill="background1" w:themeFillShade="A6"/>
          </w:tcPr>
          <w:p w:rsidR="00B91D3C" w:rsidRPr="00A95ACD" w:rsidRDefault="00B91D3C" w:rsidP="00045650">
            <w:pPr>
              <w:pStyle w:val="Bezmezer"/>
              <w:rPr>
                <w:b/>
                <w:sz w:val="28"/>
                <w:szCs w:val="28"/>
              </w:rPr>
            </w:pPr>
            <w:r w:rsidRPr="00A95ACD">
              <w:rPr>
                <w:b/>
                <w:sz w:val="28"/>
                <w:szCs w:val="28"/>
              </w:rPr>
              <w:lastRenderedPageBreak/>
              <w:t>Průběh vzdělávání</w:t>
            </w:r>
          </w:p>
        </w:tc>
      </w:tr>
      <w:tr w:rsidR="00B91D3C" w:rsidTr="004C5114">
        <w:tc>
          <w:tcPr>
            <w:tcW w:w="10632" w:type="dxa"/>
            <w:gridSpan w:val="13"/>
          </w:tcPr>
          <w:p w:rsidR="00B91D3C" w:rsidRDefault="00E35FF7" w:rsidP="00946CD0">
            <w:pPr>
              <w:pStyle w:val="Bezmezer"/>
            </w:pPr>
            <w:r>
              <w:t xml:space="preserve">                        </w:t>
            </w:r>
            <w:r w:rsidR="004C5114">
              <w:t xml:space="preserve">           </w:t>
            </w:r>
            <w:r>
              <w:t xml:space="preserve"> indikátory                                            </w:t>
            </w:r>
            <w:r w:rsidR="000A3E06">
              <w:t xml:space="preserve">                  4   3    2   1  </w:t>
            </w:r>
            <w:r w:rsidR="004C5114">
              <w:t xml:space="preserve"> </w:t>
            </w:r>
            <w:r w:rsidR="000A3E06">
              <w:t xml:space="preserve"> </w:t>
            </w:r>
            <w:r w:rsidR="00946CD0">
              <w:t xml:space="preserve">x    návrhy </w:t>
            </w:r>
            <w:r>
              <w:t>opatření</w:t>
            </w:r>
          </w:p>
        </w:tc>
      </w:tr>
      <w:tr w:rsidR="00B91D3C" w:rsidTr="004C5114">
        <w:tc>
          <w:tcPr>
            <w:tcW w:w="1752" w:type="dxa"/>
          </w:tcPr>
          <w:p w:rsidR="00B91D3C" w:rsidRDefault="00E35FF7" w:rsidP="00045650">
            <w:pPr>
              <w:pStyle w:val="Bezmezer"/>
            </w:pPr>
            <w:r>
              <w:t>Vyučování</w:t>
            </w:r>
          </w:p>
        </w:tc>
        <w:tc>
          <w:tcPr>
            <w:tcW w:w="4069" w:type="dxa"/>
            <w:gridSpan w:val="5"/>
          </w:tcPr>
          <w:p w:rsidR="00E35FF7" w:rsidRDefault="00C61071" w:rsidP="00045650">
            <w:pPr>
              <w:pStyle w:val="Bezmezer"/>
            </w:pPr>
            <w:r>
              <w:t>využití</w:t>
            </w:r>
            <w:r w:rsidR="00E35FF7">
              <w:t xml:space="preserve"> asistentů pedagoga ve výuce</w:t>
            </w:r>
          </w:p>
          <w:p w:rsidR="00E35FF7" w:rsidRDefault="00E35FF7" w:rsidP="00045650">
            <w:pPr>
              <w:pStyle w:val="Bezmezer"/>
            </w:pPr>
            <w:r>
              <w:t>individuální vzdělávací</w:t>
            </w:r>
            <w:r w:rsidR="00FA1742">
              <w:t xml:space="preserve"> plány pro žáky se speciálními vzdělávacími potřebami</w:t>
            </w:r>
          </w:p>
          <w:p w:rsidR="00E35FF7" w:rsidRDefault="00E35FF7" w:rsidP="00045650">
            <w:pPr>
              <w:pStyle w:val="Bezmezer"/>
            </w:pPr>
            <w:r>
              <w:t>rozsah využití pomůcek, učebnic</w:t>
            </w:r>
          </w:p>
          <w:p w:rsidR="00E35FF7" w:rsidRDefault="00FA1742" w:rsidP="00045650">
            <w:pPr>
              <w:pStyle w:val="Bezmezer"/>
            </w:pPr>
            <w:r>
              <w:t>vhodnost metod výuky k vymezeným cílům a obsahu výuky</w:t>
            </w:r>
          </w:p>
          <w:p w:rsidR="00FA1742" w:rsidRDefault="00C61071" w:rsidP="00045650">
            <w:pPr>
              <w:pStyle w:val="Bezmezer"/>
            </w:pPr>
            <w:r>
              <w:t>využití</w:t>
            </w:r>
            <w:r w:rsidR="00FA1742">
              <w:t xml:space="preserve"> různých organizačních forem výuky</w:t>
            </w:r>
          </w:p>
          <w:p w:rsidR="00F729F9" w:rsidRDefault="00C61071" w:rsidP="00045650">
            <w:pPr>
              <w:pStyle w:val="Bezmezer"/>
            </w:pPr>
            <w:r>
              <w:t>využití</w:t>
            </w:r>
            <w:r w:rsidR="00766E32">
              <w:t xml:space="preserve"> alternativních</w:t>
            </w:r>
            <w:r w:rsidR="00F729F9">
              <w:t xml:space="preserve"> forem komunikace</w:t>
            </w:r>
          </w:p>
          <w:p w:rsidR="00EE22A0" w:rsidRDefault="00C61071" w:rsidP="00045650">
            <w:pPr>
              <w:pStyle w:val="Bezmezer"/>
            </w:pPr>
            <w:r>
              <w:t>vhodnost použitých</w:t>
            </w:r>
            <w:r w:rsidR="00F729F9">
              <w:t xml:space="preserve"> metod hodnocení žáků učitelem</w:t>
            </w:r>
          </w:p>
          <w:p w:rsidR="00993029" w:rsidRDefault="00F729F9" w:rsidP="00045650">
            <w:pPr>
              <w:pStyle w:val="Bezmezer"/>
            </w:pPr>
            <w:r>
              <w:t>rozvrh hodin a školní řád</w:t>
            </w:r>
          </w:p>
          <w:p w:rsidR="00F729F9" w:rsidRDefault="00F729F9" w:rsidP="00045650">
            <w:pPr>
              <w:pStyle w:val="Bezmezer"/>
            </w:pPr>
            <w:r>
              <w:t>vnitřní informační systém školy, porady</w:t>
            </w:r>
          </w:p>
          <w:p w:rsidR="00F729F9" w:rsidRDefault="00F729F9" w:rsidP="00045650">
            <w:pPr>
              <w:pStyle w:val="Bezmezer"/>
            </w:pPr>
            <w:r>
              <w:t>přiměřenost ŠVP k podmínkám školy</w:t>
            </w:r>
          </w:p>
          <w:p w:rsidR="00F729F9" w:rsidRDefault="00F729F9" w:rsidP="00045650">
            <w:pPr>
              <w:pStyle w:val="Bezmezer"/>
            </w:pPr>
            <w:r>
              <w:t xml:space="preserve">realizace ŠVP </w:t>
            </w:r>
          </w:p>
          <w:p w:rsidR="00F729F9" w:rsidRDefault="00F729F9" w:rsidP="00045650">
            <w:pPr>
              <w:pStyle w:val="Bezmezer"/>
            </w:pPr>
            <w:r>
              <w:t>přiměřenost cílů ŠVP k možnostem žáků</w:t>
            </w:r>
          </w:p>
          <w:p w:rsidR="00F729F9" w:rsidRDefault="00F729F9" w:rsidP="00045650">
            <w:pPr>
              <w:pStyle w:val="Bezmezer"/>
            </w:pPr>
            <w:r>
              <w:t>klíčové kompetence v ŠVP</w:t>
            </w:r>
          </w:p>
          <w:p w:rsidR="00F729F9" w:rsidRDefault="00F729F9" w:rsidP="00045650">
            <w:pPr>
              <w:pStyle w:val="Bezmezer"/>
            </w:pPr>
            <w:r>
              <w:t>koordinace vytváření klíčových kompetencí</w:t>
            </w:r>
          </w:p>
          <w:p w:rsidR="0050300C" w:rsidRDefault="0050300C" w:rsidP="00045650">
            <w:pPr>
              <w:pStyle w:val="Bezmezer"/>
            </w:pPr>
            <w:r>
              <w:t>realizace průřezových témat</w:t>
            </w:r>
          </w:p>
          <w:p w:rsidR="00F729F9" w:rsidRDefault="0050300C" w:rsidP="00045650">
            <w:pPr>
              <w:pStyle w:val="Bezmezer"/>
            </w:pPr>
            <w:r>
              <w:t>provádění</w:t>
            </w:r>
            <w:r w:rsidR="00F729F9">
              <w:t xml:space="preserve"> autoevaluace </w:t>
            </w:r>
            <w:r w:rsidR="000A3E06">
              <w:t>ve ŠVP</w:t>
            </w:r>
          </w:p>
          <w:p w:rsidR="0050300C" w:rsidRDefault="0050300C" w:rsidP="00045650">
            <w:pPr>
              <w:pStyle w:val="Bezmezer"/>
            </w:pPr>
            <w:r>
              <w:t xml:space="preserve">otevřenost </w:t>
            </w:r>
            <w:r w:rsidR="00766E32">
              <w:t xml:space="preserve">potřebám </w:t>
            </w:r>
            <w:r>
              <w:t>žáků</w:t>
            </w:r>
          </w:p>
          <w:p w:rsidR="00766E32" w:rsidRDefault="00766E32" w:rsidP="00045650">
            <w:pPr>
              <w:pStyle w:val="Bezmezer"/>
            </w:pPr>
            <w:r>
              <w:t>osobnost učitele a interakce učitel – žák</w:t>
            </w:r>
          </w:p>
          <w:p w:rsidR="00766E32" w:rsidRDefault="00766E32" w:rsidP="00045650">
            <w:pPr>
              <w:pStyle w:val="Bezmezer"/>
            </w:pPr>
          </w:p>
        </w:tc>
        <w:tc>
          <w:tcPr>
            <w:tcW w:w="275" w:type="dxa"/>
          </w:tcPr>
          <w:p w:rsidR="00B91D3C" w:rsidRDefault="00F729F9" w:rsidP="00045650">
            <w:pPr>
              <w:pStyle w:val="Bezmezer"/>
            </w:pPr>
            <w:r>
              <w:t>X</w:t>
            </w:r>
          </w:p>
          <w:p w:rsidR="00F729F9" w:rsidRDefault="00F729F9" w:rsidP="00045650">
            <w:pPr>
              <w:pStyle w:val="Bezmezer"/>
            </w:pPr>
            <w:r>
              <w:t>X</w:t>
            </w:r>
          </w:p>
          <w:p w:rsidR="00F729F9" w:rsidRDefault="00F729F9" w:rsidP="00045650">
            <w:pPr>
              <w:pStyle w:val="Bezmezer"/>
            </w:pPr>
          </w:p>
          <w:p w:rsidR="00F729F9" w:rsidRDefault="00D370A4" w:rsidP="00045650">
            <w:pPr>
              <w:pStyle w:val="Bezmezer"/>
            </w:pPr>
            <w:r>
              <w:t>x</w:t>
            </w:r>
          </w:p>
          <w:p w:rsidR="00F729F9" w:rsidRDefault="00F729F9" w:rsidP="00045650">
            <w:pPr>
              <w:pStyle w:val="Bezmezer"/>
            </w:pPr>
            <w:r>
              <w:t>X</w:t>
            </w:r>
          </w:p>
          <w:p w:rsidR="00F729F9" w:rsidRDefault="00F729F9" w:rsidP="00045650">
            <w:pPr>
              <w:pStyle w:val="Bezmezer"/>
            </w:pPr>
          </w:p>
          <w:p w:rsidR="00F729F9" w:rsidRDefault="00F729F9" w:rsidP="00045650">
            <w:pPr>
              <w:pStyle w:val="Bezmezer"/>
            </w:pPr>
            <w:r>
              <w:t>X</w:t>
            </w:r>
          </w:p>
          <w:p w:rsidR="00F729F9" w:rsidRDefault="00F729F9" w:rsidP="00045650">
            <w:pPr>
              <w:pStyle w:val="Bezmezer"/>
            </w:pPr>
            <w:r>
              <w:t>X</w:t>
            </w:r>
          </w:p>
          <w:p w:rsidR="00F729F9" w:rsidRDefault="00F729F9" w:rsidP="00045650">
            <w:pPr>
              <w:pStyle w:val="Bezmezer"/>
            </w:pPr>
            <w:r>
              <w:t>X</w:t>
            </w:r>
          </w:p>
          <w:p w:rsidR="00F729F9" w:rsidRDefault="00F729F9" w:rsidP="00045650">
            <w:pPr>
              <w:pStyle w:val="Bezmezer"/>
            </w:pPr>
          </w:p>
          <w:p w:rsidR="00F729F9" w:rsidRDefault="00F729F9" w:rsidP="00045650">
            <w:pPr>
              <w:pStyle w:val="Bezmezer"/>
            </w:pPr>
            <w:r>
              <w:t>X</w:t>
            </w:r>
          </w:p>
          <w:p w:rsidR="00F729F9" w:rsidRDefault="00F729F9" w:rsidP="00045650">
            <w:pPr>
              <w:pStyle w:val="Bezmezer"/>
            </w:pPr>
            <w:r>
              <w:t>X</w:t>
            </w:r>
          </w:p>
          <w:p w:rsidR="00F729F9" w:rsidRDefault="00F729F9" w:rsidP="00045650">
            <w:pPr>
              <w:pStyle w:val="Bezmezer"/>
            </w:pPr>
            <w:r>
              <w:t>X</w:t>
            </w:r>
          </w:p>
          <w:p w:rsidR="00F729F9" w:rsidRDefault="00F729F9" w:rsidP="00045650">
            <w:pPr>
              <w:pStyle w:val="Bezmezer"/>
            </w:pPr>
            <w:r>
              <w:t>X</w:t>
            </w:r>
          </w:p>
          <w:p w:rsidR="00F729F9" w:rsidRDefault="00F729F9" w:rsidP="00045650">
            <w:pPr>
              <w:pStyle w:val="Bezmezer"/>
            </w:pPr>
          </w:p>
          <w:p w:rsidR="00F729F9" w:rsidRDefault="00F729F9" w:rsidP="00045650">
            <w:pPr>
              <w:pStyle w:val="Bezmezer"/>
            </w:pPr>
          </w:p>
          <w:p w:rsidR="009A7B59" w:rsidRDefault="00F729F9" w:rsidP="00045650">
            <w:pPr>
              <w:pStyle w:val="Bezmezer"/>
            </w:pPr>
            <w:r>
              <w:t>x</w:t>
            </w:r>
          </w:p>
          <w:p w:rsidR="009A7B59" w:rsidRDefault="009A7B59" w:rsidP="00045650">
            <w:pPr>
              <w:pStyle w:val="Bezmezer"/>
            </w:pPr>
          </w:p>
          <w:p w:rsidR="009A7B59" w:rsidRDefault="00F729F9" w:rsidP="00045650">
            <w:pPr>
              <w:pStyle w:val="Bezmezer"/>
            </w:pPr>
            <w:r>
              <w:t>x</w:t>
            </w:r>
          </w:p>
          <w:p w:rsidR="009A7B59" w:rsidRDefault="0050300C" w:rsidP="00045650">
            <w:pPr>
              <w:pStyle w:val="Bezmezer"/>
            </w:pPr>
            <w:r>
              <w:t>x</w:t>
            </w:r>
          </w:p>
          <w:p w:rsidR="009A7B59" w:rsidRDefault="0050300C" w:rsidP="00045650">
            <w:pPr>
              <w:pStyle w:val="Bezmezer"/>
            </w:pPr>
            <w:r>
              <w:t>x</w:t>
            </w:r>
          </w:p>
          <w:p w:rsidR="00993029" w:rsidRDefault="00766E32" w:rsidP="00045650">
            <w:pPr>
              <w:pStyle w:val="Bezmezer"/>
            </w:pPr>
            <w:r>
              <w:t>x</w:t>
            </w:r>
          </w:p>
        </w:tc>
        <w:tc>
          <w:tcPr>
            <w:tcW w:w="283" w:type="dxa"/>
          </w:tcPr>
          <w:p w:rsidR="00B91D3C" w:rsidRDefault="00B91D3C" w:rsidP="00045650">
            <w:pPr>
              <w:pStyle w:val="Bezmezer"/>
            </w:pPr>
          </w:p>
          <w:p w:rsidR="00F729F9" w:rsidRDefault="00F729F9" w:rsidP="00045650">
            <w:pPr>
              <w:pStyle w:val="Bezmezer"/>
            </w:pPr>
          </w:p>
          <w:p w:rsidR="00F729F9" w:rsidRDefault="00F729F9" w:rsidP="00045650">
            <w:pPr>
              <w:pStyle w:val="Bezmezer"/>
            </w:pPr>
          </w:p>
          <w:p w:rsidR="00F729F9" w:rsidRDefault="00F729F9" w:rsidP="00045650">
            <w:pPr>
              <w:pStyle w:val="Bezmezer"/>
            </w:pPr>
          </w:p>
          <w:p w:rsidR="00F729F9" w:rsidRDefault="00F729F9" w:rsidP="00045650">
            <w:pPr>
              <w:pStyle w:val="Bezmezer"/>
            </w:pPr>
          </w:p>
          <w:p w:rsidR="00F729F9" w:rsidRDefault="00F729F9" w:rsidP="00045650">
            <w:pPr>
              <w:pStyle w:val="Bezmezer"/>
            </w:pPr>
          </w:p>
          <w:p w:rsidR="00F729F9" w:rsidRDefault="00F729F9" w:rsidP="00045650">
            <w:pPr>
              <w:pStyle w:val="Bezmezer"/>
            </w:pPr>
          </w:p>
          <w:p w:rsidR="00F729F9" w:rsidRDefault="00F729F9" w:rsidP="00045650">
            <w:pPr>
              <w:pStyle w:val="Bezmezer"/>
            </w:pPr>
          </w:p>
          <w:p w:rsidR="00F729F9" w:rsidRDefault="00F729F9" w:rsidP="00045650">
            <w:pPr>
              <w:pStyle w:val="Bezmezer"/>
            </w:pPr>
          </w:p>
          <w:p w:rsidR="00F729F9" w:rsidRDefault="00F729F9" w:rsidP="00045650">
            <w:pPr>
              <w:pStyle w:val="Bezmezer"/>
            </w:pPr>
          </w:p>
          <w:p w:rsidR="00F729F9" w:rsidRDefault="00F729F9" w:rsidP="00045650">
            <w:pPr>
              <w:pStyle w:val="Bezmezer"/>
            </w:pPr>
          </w:p>
          <w:p w:rsidR="00F729F9" w:rsidRDefault="00F729F9" w:rsidP="00045650">
            <w:pPr>
              <w:pStyle w:val="Bezmezer"/>
            </w:pPr>
          </w:p>
          <w:p w:rsidR="00F729F9" w:rsidRDefault="00F729F9" w:rsidP="00045650">
            <w:pPr>
              <w:pStyle w:val="Bezmezer"/>
            </w:pPr>
          </w:p>
          <w:p w:rsidR="00F729F9" w:rsidRDefault="00F729F9" w:rsidP="00045650">
            <w:pPr>
              <w:pStyle w:val="Bezmezer"/>
            </w:pPr>
          </w:p>
          <w:p w:rsidR="00F729F9" w:rsidRDefault="00F729F9" w:rsidP="00045650">
            <w:pPr>
              <w:pStyle w:val="Bezmezer"/>
            </w:pPr>
            <w:r>
              <w:t>X</w:t>
            </w:r>
          </w:p>
          <w:p w:rsidR="00F729F9" w:rsidRDefault="00F729F9" w:rsidP="00045650">
            <w:pPr>
              <w:pStyle w:val="Bezmezer"/>
            </w:pPr>
            <w:r>
              <w:t>x</w:t>
            </w:r>
          </w:p>
        </w:tc>
        <w:tc>
          <w:tcPr>
            <w:tcW w:w="284" w:type="dxa"/>
            <w:gridSpan w:val="2"/>
          </w:tcPr>
          <w:p w:rsidR="00B91D3C" w:rsidRDefault="00B91D3C" w:rsidP="00045650">
            <w:pPr>
              <w:pStyle w:val="Bezmezer"/>
            </w:pPr>
          </w:p>
        </w:tc>
        <w:tc>
          <w:tcPr>
            <w:tcW w:w="283" w:type="dxa"/>
          </w:tcPr>
          <w:p w:rsidR="00B91D3C" w:rsidRDefault="00B91D3C" w:rsidP="00045650">
            <w:pPr>
              <w:pStyle w:val="Bezmezer"/>
            </w:pPr>
          </w:p>
        </w:tc>
        <w:tc>
          <w:tcPr>
            <w:tcW w:w="284" w:type="dxa"/>
          </w:tcPr>
          <w:p w:rsidR="00B91D3C" w:rsidRDefault="00B91D3C" w:rsidP="00045650">
            <w:pPr>
              <w:pStyle w:val="Bezmezer"/>
            </w:pPr>
          </w:p>
          <w:p w:rsidR="00EE22A0" w:rsidRDefault="00EE22A0" w:rsidP="00045650">
            <w:pPr>
              <w:pStyle w:val="Bezmezer"/>
            </w:pPr>
          </w:p>
          <w:p w:rsidR="00EE22A0" w:rsidRDefault="00EE22A0" w:rsidP="00045650">
            <w:pPr>
              <w:pStyle w:val="Bezmezer"/>
            </w:pPr>
          </w:p>
          <w:p w:rsidR="00EE22A0" w:rsidRDefault="00EE22A0" w:rsidP="00045650">
            <w:pPr>
              <w:pStyle w:val="Bezmezer"/>
            </w:pPr>
          </w:p>
          <w:p w:rsidR="00EE22A0" w:rsidRDefault="00EE22A0" w:rsidP="00045650">
            <w:pPr>
              <w:pStyle w:val="Bezmezer"/>
            </w:pPr>
          </w:p>
          <w:p w:rsidR="00EE22A0" w:rsidRDefault="00EE22A0" w:rsidP="00045650">
            <w:pPr>
              <w:pStyle w:val="Bezmezer"/>
            </w:pPr>
          </w:p>
          <w:p w:rsidR="00EE22A0" w:rsidRDefault="00EE22A0" w:rsidP="00045650">
            <w:pPr>
              <w:pStyle w:val="Bezmezer"/>
            </w:pPr>
          </w:p>
          <w:p w:rsidR="00EE22A0" w:rsidRDefault="00EE22A0" w:rsidP="00045650">
            <w:pPr>
              <w:pStyle w:val="Bezmezer"/>
            </w:pPr>
          </w:p>
        </w:tc>
        <w:tc>
          <w:tcPr>
            <w:tcW w:w="3402" w:type="dxa"/>
          </w:tcPr>
          <w:p w:rsidR="004A2CC6" w:rsidRDefault="000657F8" w:rsidP="00045650">
            <w:pPr>
              <w:pStyle w:val="Bezmezer"/>
            </w:pPr>
            <w:r>
              <w:t>postupně zavádět</w:t>
            </w:r>
            <w:r w:rsidR="008F680B">
              <w:t xml:space="preserve"> vzdělávání podle připravených školních vzdělávacích programů</w:t>
            </w:r>
            <w:r>
              <w:t xml:space="preserve"> </w:t>
            </w:r>
            <w:r w:rsidR="000A3E06">
              <w:t>u žáků ZŠ speciální</w:t>
            </w:r>
          </w:p>
          <w:p w:rsidR="0050300C" w:rsidRDefault="0050300C" w:rsidP="00045650">
            <w:pPr>
              <w:pStyle w:val="Bezmezer"/>
            </w:pPr>
          </w:p>
          <w:p w:rsidR="000657F8" w:rsidRDefault="000657F8" w:rsidP="00045650">
            <w:pPr>
              <w:pStyle w:val="Bezmezer"/>
            </w:pPr>
            <w:r>
              <w:t>aktualizovat</w:t>
            </w:r>
            <w:r w:rsidR="0050300C">
              <w:t xml:space="preserve"> ŠVP pro</w:t>
            </w:r>
            <w:r w:rsidR="00766E32">
              <w:t xml:space="preserve"> ZŠ a ZŠ praktickou vzhledem k</w:t>
            </w:r>
            <w:r w:rsidR="00C046D9">
              <w:t xml:space="preserve"> možnostem a </w:t>
            </w:r>
            <w:r w:rsidR="0050300C">
              <w:t>potřebám zd</w:t>
            </w:r>
            <w:r>
              <w:t xml:space="preserve">ravotně postižených žáků </w:t>
            </w:r>
          </w:p>
          <w:p w:rsidR="000657F8" w:rsidRDefault="000657F8" w:rsidP="00045650">
            <w:pPr>
              <w:pStyle w:val="Bezmezer"/>
            </w:pPr>
          </w:p>
          <w:p w:rsidR="002D1DD1" w:rsidRDefault="000657F8" w:rsidP="00045650">
            <w:pPr>
              <w:pStyle w:val="Bezmezer"/>
            </w:pPr>
            <w:r>
              <w:t>aktualizaci řešit</w:t>
            </w:r>
            <w:r w:rsidR="0050300C">
              <w:t xml:space="preserve"> formou dodatků </w:t>
            </w:r>
          </w:p>
          <w:p w:rsidR="0050300C" w:rsidRDefault="00766E32" w:rsidP="00045650">
            <w:pPr>
              <w:pStyle w:val="Bezmezer"/>
            </w:pPr>
            <w:r>
              <w:t>k stávajícímu ŠVP</w:t>
            </w:r>
            <w:r w:rsidR="000657F8">
              <w:t>.</w:t>
            </w:r>
          </w:p>
        </w:tc>
      </w:tr>
      <w:tr w:rsidR="00100A95" w:rsidTr="004C5114">
        <w:tc>
          <w:tcPr>
            <w:tcW w:w="1752" w:type="dxa"/>
          </w:tcPr>
          <w:p w:rsidR="009778A3" w:rsidRDefault="002A3102" w:rsidP="002A3102">
            <w:pPr>
              <w:pStyle w:val="Bezmezer"/>
            </w:pPr>
            <w:r>
              <w:t>Učení</w:t>
            </w:r>
          </w:p>
        </w:tc>
        <w:tc>
          <w:tcPr>
            <w:tcW w:w="4069" w:type="dxa"/>
            <w:gridSpan w:val="5"/>
          </w:tcPr>
          <w:p w:rsidR="00100A95" w:rsidRDefault="002310B5" w:rsidP="00045650">
            <w:pPr>
              <w:pStyle w:val="Bezmezer"/>
            </w:pPr>
            <w:r>
              <w:t>odpovědnost žáka za své učení</w:t>
            </w:r>
          </w:p>
          <w:p w:rsidR="002310B5" w:rsidRDefault="002310B5" w:rsidP="00045650">
            <w:pPr>
              <w:pStyle w:val="Bezmezer"/>
            </w:pPr>
            <w:r>
              <w:t>aktivita a zapojení žáků ve výuce</w:t>
            </w:r>
          </w:p>
          <w:p w:rsidR="002310B5" w:rsidRDefault="002310B5" w:rsidP="00045650">
            <w:pPr>
              <w:pStyle w:val="Bezmezer"/>
            </w:pPr>
            <w:r>
              <w:t>využívání samostatné a týmové práce žáků</w:t>
            </w:r>
          </w:p>
          <w:p w:rsidR="00675800" w:rsidRDefault="00675800" w:rsidP="00045650">
            <w:pPr>
              <w:pStyle w:val="Bezmezer"/>
            </w:pPr>
            <w:r>
              <w:t>efektivita učení</w:t>
            </w:r>
          </w:p>
          <w:p w:rsidR="00675800" w:rsidRDefault="00675800" w:rsidP="00045650">
            <w:pPr>
              <w:pStyle w:val="Bezmezer"/>
            </w:pPr>
            <w:r>
              <w:t>výkonnost žáků</w:t>
            </w:r>
          </w:p>
          <w:p w:rsidR="00675800" w:rsidRDefault="00675800" w:rsidP="00045650">
            <w:pPr>
              <w:pStyle w:val="Bezmezer"/>
            </w:pPr>
            <w:r>
              <w:t>využívání učebnic, pracovních sešitů, IT</w:t>
            </w:r>
          </w:p>
          <w:p w:rsidR="00675800" w:rsidRDefault="00675800" w:rsidP="00045650">
            <w:pPr>
              <w:pStyle w:val="Bezmezer"/>
            </w:pPr>
            <w:r>
              <w:t>využívání sebehodnocení žáků</w:t>
            </w:r>
          </w:p>
          <w:p w:rsidR="00675800" w:rsidRDefault="00675800" w:rsidP="00675800">
            <w:pPr>
              <w:pStyle w:val="Bezmezer"/>
            </w:pPr>
            <w:r>
              <w:t>využívání speciálně pedagogických opatření</w:t>
            </w:r>
          </w:p>
        </w:tc>
        <w:tc>
          <w:tcPr>
            <w:tcW w:w="275" w:type="dxa"/>
          </w:tcPr>
          <w:p w:rsidR="00100A95" w:rsidRDefault="00100A95" w:rsidP="00045650">
            <w:pPr>
              <w:pStyle w:val="Bezmezer"/>
            </w:pPr>
          </w:p>
          <w:p w:rsidR="00675800" w:rsidRDefault="00675800" w:rsidP="00045650">
            <w:pPr>
              <w:pStyle w:val="Bezmezer"/>
            </w:pPr>
          </w:p>
          <w:p w:rsidR="00675800" w:rsidRDefault="00675800" w:rsidP="00045650">
            <w:pPr>
              <w:pStyle w:val="Bezmezer"/>
            </w:pPr>
          </w:p>
          <w:p w:rsidR="00675800" w:rsidRDefault="00675800" w:rsidP="00045650">
            <w:pPr>
              <w:pStyle w:val="Bezmezer"/>
            </w:pPr>
          </w:p>
          <w:p w:rsidR="00675800" w:rsidRDefault="00675800" w:rsidP="00045650">
            <w:pPr>
              <w:pStyle w:val="Bezmezer"/>
            </w:pPr>
          </w:p>
          <w:p w:rsidR="00675800" w:rsidRDefault="00675800" w:rsidP="00045650">
            <w:pPr>
              <w:pStyle w:val="Bezmezer"/>
            </w:pPr>
            <w:r>
              <w:t>X</w:t>
            </w:r>
          </w:p>
          <w:p w:rsidR="00675800" w:rsidRDefault="00675800" w:rsidP="00045650">
            <w:pPr>
              <w:pStyle w:val="Bezmezer"/>
            </w:pPr>
          </w:p>
          <w:p w:rsidR="00675800" w:rsidRDefault="00675800" w:rsidP="00045650">
            <w:pPr>
              <w:pStyle w:val="Bezmezer"/>
            </w:pPr>
            <w:r>
              <w:t>x</w:t>
            </w:r>
          </w:p>
        </w:tc>
        <w:tc>
          <w:tcPr>
            <w:tcW w:w="283" w:type="dxa"/>
          </w:tcPr>
          <w:p w:rsidR="00100A95" w:rsidRDefault="002310B5" w:rsidP="00045650">
            <w:pPr>
              <w:pStyle w:val="Bezmezer"/>
            </w:pPr>
            <w:r>
              <w:t>X</w:t>
            </w:r>
          </w:p>
          <w:p w:rsidR="002310B5" w:rsidRDefault="002310B5" w:rsidP="00045650">
            <w:pPr>
              <w:pStyle w:val="Bezmezer"/>
            </w:pPr>
            <w:r>
              <w:t>X</w:t>
            </w:r>
          </w:p>
          <w:p w:rsidR="002310B5" w:rsidRDefault="00675800" w:rsidP="00045650">
            <w:pPr>
              <w:pStyle w:val="Bezmezer"/>
            </w:pPr>
            <w:r>
              <w:t>X</w:t>
            </w:r>
          </w:p>
          <w:p w:rsidR="00675800" w:rsidRDefault="00675800" w:rsidP="00045650">
            <w:pPr>
              <w:pStyle w:val="Bezmezer"/>
            </w:pPr>
          </w:p>
          <w:p w:rsidR="00675800" w:rsidRDefault="00675800" w:rsidP="00045650">
            <w:pPr>
              <w:pStyle w:val="Bezmezer"/>
            </w:pPr>
          </w:p>
          <w:p w:rsidR="00675800" w:rsidRDefault="00675800" w:rsidP="00045650">
            <w:pPr>
              <w:pStyle w:val="Bezmezer"/>
            </w:pPr>
          </w:p>
          <w:p w:rsidR="00675800" w:rsidRDefault="00047C91" w:rsidP="00045650">
            <w:pPr>
              <w:pStyle w:val="Bezmezer"/>
            </w:pPr>
            <w:r>
              <w:t>x</w:t>
            </w:r>
          </w:p>
        </w:tc>
        <w:tc>
          <w:tcPr>
            <w:tcW w:w="284" w:type="dxa"/>
            <w:gridSpan w:val="2"/>
          </w:tcPr>
          <w:p w:rsidR="00100A95" w:rsidRDefault="00100A95" w:rsidP="00045650">
            <w:pPr>
              <w:pStyle w:val="Bezmezer"/>
            </w:pPr>
          </w:p>
          <w:p w:rsidR="00675800" w:rsidRDefault="00675800" w:rsidP="00045650">
            <w:pPr>
              <w:pStyle w:val="Bezmezer"/>
            </w:pPr>
          </w:p>
          <w:p w:rsidR="00675800" w:rsidRDefault="00675800" w:rsidP="00045650">
            <w:pPr>
              <w:pStyle w:val="Bezmezer"/>
            </w:pPr>
          </w:p>
          <w:p w:rsidR="00675800" w:rsidRDefault="00675800" w:rsidP="00045650">
            <w:pPr>
              <w:pStyle w:val="Bezmezer"/>
            </w:pPr>
            <w:r>
              <w:t>X</w:t>
            </w:r>
          </w:p>
          <w:p w:rsidR="00675800" w:rsidRDefault="00675800" w:rsidP="00045650">
            <w:pPr>
              <w:pStyle w:val="Bezmezer"/>
            </w:pPr>
            <w:r>
              <w:t>X</w:t>
            </w:r>
          </w:p>
          <w:p w:rsidR="00675800" w:rsidRDefault="00675800" w:rsidP="00045650">
            <w:pPr>
              <w:pStyle w:val="Bezmezer"/>
            </w:pPr>
          </w:p>
          <w:p w:rsidR="00675800" w:rsidRDefault="00675800" w:rsidP="00045650">
            <w:pPr>
              <w:pStyle w:val="Bezmezer"/>
            </w:pPr>
          </w:p>
        </w:tc>
        <w:tc>
          <w:tcPr>
            <w:tcW w:w="283" w:type="dxa"/>
          </w:tcPr>
          <w:p w:rsidR="00100A95" w:rsidRDefault="00100A95" w:rsidP="00045650">
            <w:pPr>
              <w:pStyle w:val="Bezmezer"/>
            </w:pPr>
          </w:p>
        </w:tc>
        <w:tc>
          <w:tcPr>
            <w:tcW w:w="284" w:type="dxa"/>
          </w:tcPr>
          <w:p w:rsidR="00100A95" w:rsidRDefault="00100A95" w:rsidP="00045650">
            <w:pPr>
              <w:pStyle w:val="Bezmezer"/>
            </w:pPr>
          </w:p>
        </w:tc>
        <w:tc>
          <w:tcPr>
            <w:tcW w:w="3402" w:type="dxa"/>
          </w:tcPr>
          <w:p w:rsidR="00100A95" w:rsidRDefault="00100A95" w:rsidP="00045650">
            <w:pPr>
              <w:pStyle w:val="Bezmezer"/>
            </w:pPr>
          </w:p>
        </w:tc>
      </w:tr>
      <w:tr w:rsidR="008F680B" w:rsidTr="004C5114">
        <w:tc>
          <w:tcPr>
            <w:tcW w:w="10632" w:type="dxa"/>
            <w:gridSpan w:val="13"/>
            <w:shd w:val="clear" w:color="auto" w:fill="D9D9D9" w:themeFill="background1" w:themeFillShade="D9"/>
          </w:tcPr>
          <w:p w:rsidR="008F680B" w:rsidRDefault="008F680B" w:rsidP="00045650">
            <w:pPr>
              <w:pStyle w:val="Bezmezer"/>
            </w:pPr>
            <w:r>
              <w:t xml:space="preserve">Ukazatel kvality          </w:t>
            </w:r>
            <w:r w:rsidR="00322F13">
              <w:t xml:space="preserve">   </w:t>
            </w:r>
            <w:r w:rsidR="004C5114">
              <w:t xml:space="preserve">     </w:t>
            </w:r>
            <w:r>
              <w:t>Vyučování</w:t>
            </w:r>
          </w:p>
        </w:tc>
      </w:tr>
      <w:tr w:rsidR="008F680B" w:rsidTr="004C5114">
        <w:tc>
          <w:tcPr>
            <w:tcW w:w="2410" w:type="dxa"/>
            <w:gridSpan w:val="3"/>
          </w:tcPr>
          <w:p w:rsidR="008F680B" w:rsidRPr="008F680B" w:rsidRDefault="008F680B" w:rsidP="00045650">
            <w:pPr>
              <w:pStyle w:val="Bezmez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4</w:t>
            </w:r>
          </w:p>
        </w:tc>
        <w:tc>
          <w:tcPr>
            <w:tcW w:w="8222" w:type="dxa"/>
            <w:gridSpan w:val="10"/>
          </w:tcPr>
          <w:p w:rsidR="002D1DD1" w:rsidRDefault="00D521CC" w:rsidP="00045650">
            <w:pPr>
              <w:pStyle w:val="Bezmezer"/>
            </w:pPr>
            <w:r>
              <w:t>Podpůrné struktury a materiál</w:t>
            </w:r>
            <w:r w:rsidR="00721B35">
              <w:t>y školy přispívaly ke kvalitativně přiměřenému</w:t>
            </w:r>
            <w:r>
              <w:t xml:space="preserve"> zvládnutí procesu výuky.</w:t>
            </w:r>
            <w:r w:rsidR="00BD2B0C">
              <w:t xml:space="preserve"> </w:t>
            </w:r>
            <w:r w:rsidR="00C61071">
              <w:t>Metody výuky byly vyu</w:t>
            </w:r>
            <w:r w:rsidR="00C871F7">
              <w:t xml:space="preserve">žívány účelně vzhledem k cíli a tématu vyučování, stejně tak </w:t>
            </w:r>
            <w:r w:rsidR="00C61071">
              <w:t>i rozmanité vyučovací postupy</w:t>
            </w:r>
            <w:r w:rsidR="00F03C50">
              <w:t xml:space="preserve">, </w:t>
            </w:r>
            <w:r w:rsidR="00C61071">
              <w:t>samozřejmostí bylo po</w:t>
            </w:r>
            <w:r w:rsidR="00F03C50">
              <w:t xml:space="preserve">užívání vstupní </w:t>
            </w:r>
          </w:p>
          <w:p w:rsidR="002D1DD1" w:rsidRDefault="00F03C50" w:rsidP="00045650">
            <w:pPr>
              <w:pStyle w:val="Bezmezer"/>
            </w:pPr>
            <w:r>
              <w:t>i průběžné motivace</w:t>
            </w:r>
            <w:r w:rsidR="00E70F03">
              <w:t xml:space="preserve"> a alternativních metod práce. </w:t>
            </w:r>
            <w:r w:rsidR="00BD2B0C">
              <w:t xml:space="preserve">Doplňkové služby (práce asistentů pedagoga i osobních asistentů, </w:t>
            </w:r>
            <w:r w:rsidR="00C871F7">
              <w:t xml:space="preserve">výchovného poradce, </w:t>
            </w:r>
            <w:r w:rsidR="00BD2B0C">
              <w:t xml:space="preserve">metodiků a koordinátorů, rehabilitace) </w:t>
            </w:r>
            <w:r w:rsidR="00C871F7">
              <w:t xml:space="preserve">byly </w:t>
            </w:r>
            <w:r w:rsidR="00C61071">
              <w:t>funkčně začleněny do organizačního</w:t>
            </w:r>
            <w:r w:rsidR="00BD2B0C">
              <w:t xml:space="preserve"> schématu školy. Ve spolupráci s odborníky </w:t>
            </w:r>
            <w:r w:rsidR="00C871F7">
              <w:t xml:space="preserve">byly </w:t>
            </w:r>
            <w:r>
              <w:t xml:space="preserve">u některých žáků se speciálními vzdělávacími potřebami </w:t>
            </w:r>
            <w:r w:rsidR="00C871F7">
              <w:t>realizovány</w:t>
            </w:r>
            <w:r w:rsidR="00BD2B0C">
              <w:t xml:space="preserve"> IVP</w:t>
            </w:r>
            <w:r w:rsidR="00C871F7">
              <w:t xml:space="preserve">, </w:t>
            </w:r>
            <w:r>
              <w:t xml:space="preserve">u všech se </w:t>
            </w:r>
            <w:r w:rsidR="00C871F7">
              <w:t xml:space="preserve">využíval </w:t>
            </w:r>
            <w:r w:rsidR="00BD2B0C">
              <w:t xml:space="preserve">individuální přístup k výuce i prostor pro individuální </w:t>
            </w:r>
            <w:r w:rsidR="00C871F7">
              <w:t xml:space="preserve">a skupinové aktivity. </w:t>
            </w:r>
            <w:r w:rsidR="00721B35">
              <w:t>Struktura rozvrhu hodin byla vyvážen</w:t>
            </w:r>
            <w:r>
              <w:t>á,</w:t>
            </w:r>
            <w:r w:rsidR="00E70F03">
              <w:t xml:space="preserve"> přiměře</w:t>
            </w:r>
            <w:r w:rsidR="00C61071">
              <w:t>ná potřebám</w:t>
            </w:r>
            <w:r w:rsidR="00E70F03">
              <w:t xml:space="preserve"> klientů, </w:t>
            </w:r>
            <w:r w:rsidR="004F387B">
              <w:t>respektovala hygienické, materiální a personální aspekty. Š</w:t>
            </w:r>
            <w:r>
              <w:t xml:space="preserve">kolní řád </w:t>
            </w:r>
            <w:r w:rsidR="004F387B">
              <w:t xml:space="preserve">byl dobře zpracován, </w:t>
            </w:r>
            <w:r>
              <w:t>aktualizován</w:t>
            </w:r>
            <w:r w:rsidR="004F387B">
              <w:t xml:space="preserve"> a akceptován žáky, rodiči i zaměstnanci školy. </w:t>
            </w:r>
            <w:r>
              <w:t xml:space="preserve">Žákům byl dán prostor </w:t>
            </w:r>
          </w:p>
          <w:p w:rsidR="002D1DD1" w:rsidRDefault="00F03C50" w:rsidP="00045650">
            <w:pPr>
              <w:pStyle w:val="Bezmezer"/>
            </w:pPr>
            <w:r>
              <w:t xml:space="preserve">pro vyjadřování vlastního názoru, pro sebekontrolu a sebehodnocení. Vnitřní informační systém školy byl dobře propracován a ukázal se funkční. </w:t>
            </w:r>
            <w:r w:rsidR="00C61071">
              <w:t xml:space="preserve">ŠVP pro žáky základní školy </w:t>
            </w:r>
          </w:p>
          <w:p w:rsidR="009A7B59" w:rsidRDefault="00C61071" w:rsidP="00045650">
            <w:pPr>
              <w:pStyle w:val="Bezmezer"/>
            </w:pPr>
            <w:r>
              <w:t>i základní školy praktické přihlížel k</w:t>
            </w:r>
            <w:r w:rsidR="001028DA">
              <w:t xml:space="preserve"> jejich </w:t>
            </w:r>
            <w:r>
              <w:t>potřebám</w:t>
            </w:r>
            <w:r w:rsidR="002D1DD1">
              <w:t xml:space="preserve"> a</w:t>
            </w:r>
            <w:r>
              <w:t> podmínkám školy</w:t>
            </w:r>
            <w:r w:rsidR="00742B83">
              <w:t>, p</w:t>
            </w:r>
            <w:r w:rsidR="001028DA">
              <w:t xml:space="preserve">ostupně byl realizován a pomocí doplňků aktualizován. </w:t>
            </w:r>
            <w:r w:rsidR="00742B83">
              <w:t>Systematicky</w:t>
            </w:r>
            <w:r w:rsidR="001028DA">
              <w:t xml:space="preserve"> byla prováděna autoevaluace jednotlivých vyučovacích předmětů. </w:t>
            </w:r>
            <w:r w:rsidR="00742B83">
              <w:t>Jasně v</w:t>
            </w:r>
            <w:r w:rsidR="001028DA">
              <w:t xml:space="preserve">ymezené cíle a klíčové kompetence </w:t>
            </w:r>
            <w:r w:rsidR="001028DA">
              <w:lastRenderedPageBreak/>
              <w:t xml:space="preserve">odpovídaly předpokladům a schopnostem žáků. </w:t>
            </w:r>
            <w:r w:rsidR="0072698E">
              <w:t>Žáci si osv</w:t>
            </w:r>
            <w:r w:rsidR="00742B83">
              <w:t>o</w:t>
            </w:r>
            <w:r w:rsidR="0072698E">
              <w:t>j</w:t>
            </w:r>
            <w:r w:rsidR="00742B83">
              <w:t>ili</w:t>
            </w:r>
            <w:r w:rsidR="0072698E">
              <w:t xml:space="preserve"> kompetence v optimální posloupnosti a časové dotaci. </w:t>
            </w:r>
            <w:r w:rsidR="001028DA">
              <w:t>ŠVP rozvíjel individualitu, osobnost</w:t>
            </w:r>
            <w:r w:rsidR="0072698E">
              <w:t xml:space="preserve"> žáka, respektoval </w:t>
            </w:r>
            <w:r w:rsidR="00742B83">
              <w:t xml:space="preserve">jeho </w:t>
            </w:r>
            <w:r w:rsidR="0072698E">
              <w:t>vývojové a věkové zvláštnosti</w:t>
            </w:r>
            <w:r w:rsidR="00742B83">
              <w:t xml:space="preserve">, zajišťoval mezipředmětové vztahy i průřezová témata. </w:t>
            </w:r>
            <w:r w:rsidR="0072698E">
              <w:t>Nabídka volitelných a nepovinných předmětů byla dostačující</w:t>
            </w:r>
            <w:r w:rsidR="00742B83">
              <w:t xml:space="preserve">. </w:t>
            </w:r>
          </w:p>
          <w:p w:rsidR="00C61071" w:rsidRDefault="00D370A4" w:rsidP="00045650">
            <w:pPr>
              <w:pStyle w:val="Bezmezer"/>
            </w:pPr>
            <w:r>
              <w:t xml:space="preserve">Učitel respektoval individuální zvláštnosti žáků, jejich aktuální zdravotní stav, dokázal získat jeho důvěru. </w:t>
            </w:r>
          </w:p>
          <w:p w:rsidR="00100A95" w:rsidRDefault="00100A95" w:rsidP="001028DA">
            <w:pPr>
              <w:pStyle w:val="Bezmezer"/>
            </w:pPr>
          </w:p>
        </w:tc>
      </w:tr>
      <w:tr w:rsidR="008F680B" w:rsidTr="004C5114">
        <w:tc>
          <w:tcPr>
            <w:tcW w:w="2410" w:type="dxa"/>
            <w:gridSpan w:val="3"/>
          </w:tcPr>
          <w:p w:rsidR="008F680B" w:rsidRPr="00EE22A0" w:rsidRDefault="00EE22A0" w:rsidP="00045650">
            <w:pPr>
              <w:pStyle w:val="Bezmezer"/>
              <w:rPr>
                <w:b/>
              </w:rPr>
            </w:pPr>
            <w:r>
              <w:lastRenderedPageBreak/>
              <w:t xml:space="preserve">Stupeň hodnocení </w:t>
            </w:r>
            <w:r>
              <w:rPr>
                <w:b/>
              </w:rPr>
              <w:t>2</w:t>
            </w:r>
          </w:p>
        </w:tc>
        <w:tc>
          <w:tcPr>
            <w:tcW w:w="8222" w:type="dxa"/>
            <w:gridSpan w:val="10"/>
          </w:tcPr>
          <w:p w:rsidR="00EE22A0" w:rsidRDefault="00EE22A0" w:rsidP="00045650">
            <w:pPr>
              <w:pStyle w:val="Bezmezer"/>
            </w:pPr>
            <w:r>
              <w:t xml:space="preserve">Zvolené metody i formy výuky </w:t>
            </w:r>
            <w:r w:rsidR="00AE1EB1">
              <w:t>nedostatečně stimulovaly</w:t>
            </w:r>
            <w:r>
              <w:t xml:space="preserve"> efektivní učení žáků.</w:t>
            </w:r>
            <w:r w:rsidR="00D370A4">
              <w:t xml:space="preserve"> Doplňkové služby byly průměrně zabezpečovány. P</w:t>
            </w:r>
            <w:r w:rsidR="004F387B">
              <w:t>řevažoval</w:t>
            </w:r>
            <w:r w:rsidR="00D370A4">
              <w:t xml:space="preserve"> </w:t>
            </w:r>
            <w:r w:rsidR="004F387B">
              <w:t>frontální způsob výuky.</w:t>
            </w:r>
            <w:r w:rsidR="00D370A4">
              <w:t xml:space="preserve"> </w:t>
            </w:r>
          </w:p>
          <w:p w:rsidR="00E107AB" w:rsidRDefault="004F387B" w:rsidP="009E74E6">
            <w:pPr>
              <w:pStyle w:val="Bezmezer"/>
            </w:pPr>
            <w:r>
              <w:t>Rozvrh hodin sice respektoval hygienické aspekty, ale velmi omezeně využíval materiální a personální možnosti. ŠŘ byl více zaměřen na povinnosti žáků. ŠVP byl málo orientován na žáka, nedostatečně rozvíjel jeho individualitu</w:t>
            </w:r>
            <w:r w:rsidR="000D77BF">
              <w:t>, málo respektoval vývojové a věkové zvláštnosti. Nabídka volitelných a nepovinných předmětů neodpovíd</w:t>
            </w:r>
            <w:r w:rsidR="00E107AB">
              <w:t xml:space="preserve">ala </w:t>
            </w:r>
            <w:r w:rsidR="000D77BF">
              <w:t>potřebám žáků. Průřezová témata se zúžila pouze na projekty školy</w:t>
            </w:r>
            <w:r w:rsidR="00E107AB">
              <w:t xml:space="preserve">, </w:t>
            </w:r>
            <w:r w:rsidR="000D77BF">
              <w:t xml:space="preserve">mezipředmětové vztahy </w:t>
            </w:r>
            <w:r w:rsidR="00E107AB">
              <w:t xml:space="preserve">byly </w:t>
            </w:r>
            <w:r w:rsidR="000D77BF">
              <w:t xml:space="preserve">nedostatečně zajištěny. ŠVP byl omezeně realizovatelný, </w:t>
            </w:r>
            <w:r w:rsidR="000D77BF" w:rsidRPr="002A3102">
              <w:t>cíle a kompetence</w:t>
            </w:r>
            <w:r w:rsidR="000D77BF">
              <w:t xml:space="preserve"> byly nejasně vymezeny a </w:t>
            </w:r>
            <w:r w:rsidR="000D77BF" w:rsidRPr="002A3102">
              <w:t>nedostatečně odpovídaly možnostem a schopnostem</w:t>
            </w:r>
            <w:r w:rsidR="000D77BF">
              <w:t xml:space="preserve"> </w:t>
            </w:r>
            <w:r w:rsidR="000D77BF" w:rsidRPr="002A3102">
              <w:t>zdravotně postižený</w:t>
            </w:r>
            <w:r w:rsidR="00E107AB" w:rsidRPr="002A3102">
              <w:t>ch</w:t>
            </w:r>
            <w:r w:rsidR="000D77BF" w:rsidRPr="002A3102">
              <w:t xml:space="preserve"> žáků</w:t>
            </w:r>
            <w:r w:rsidR="002A3102">
              <w:t>.</w:t>
            </w:r>
            <w:r w:rsidR="000D77BF">
              <w:t xml:space="preserve"> Učitel nedůsledně přihlížel k individualitě i zdravotnímu stavu žáka.</w:t>
            </w:r>
            <w:r w:rsidR="002A3102">
              <w:t xml:space="preserve"> </w:t>
            </w:r>
            <w:r w:rsidR="00E107AB">
              <w:t>Vnitřní informační systém byl nefunkční.</w:t>
            </w:r>
            <w:r w:rsidR="009E74E6">
              <w:t xml:space="preserve"> </w:t>
            </w:r>
          </w:p>
        </w:tc>
      </w:tr>
      <w:tr w:rsidR="00A95ACD" w:rsidTr="004C5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77"/>
        </w:trPr>
        <w:tc>
          <w:tcPr>
            <w:tcW w:w="10632" w:type="dxa"/>
            <w:gridSpan w:val="13"/>
            <w:shd w:val="clear" w:color="auto" w:fill="D9D9D9" w:themeFill="background1" w:themeFillShade="D9"/>
          </w:tcPr>
          <w:p w:rsidR="00A95ACD" w:rsidRDefault="00A95ACD" w:rsidP="006A060F">
            <w:pPr>
              <w:pStyle w:val="Bezmezer"/>
              <w:ind w:left="108"/>
            </w:pPr>
          </w:p>
          <w:p w:rsidR="00A95ACD" w:rsidRDefault="00322F13" w:rsidP="004C5114">
            <w:pPr>
              <w:pStyle w:val="Bezmezer"/>
              <w:ind w:left="108"/>
            </w:pPr>
            <w:r>
              <w:t xml:space="preserve">Ukazatel kvality          </w:t>
            </w:r>
            <w:r w:rsidR="004C5114">
              <w:t xml:space="preserve">       </w:t>
            </w:r>
            <w:r w:rsidR="002A3102">
              <w:t>Učení</w:t>
            </w:r>
          </w:p>
        </w:tc>
      </w:tr>
      <w:tr w:rsidR="00A95ACD" w:rsidTr="004C5114">
        <w:tc>
          <w:tcPr>
            <w:tcW w:w="2410" w:type="dxa"/>
            <w:gridSpan w:val="3"/>
          </w:tcPr>
          <w:p w:rsidR="00A95ACD" w:rsidRPr="00045650" w:rsidRDefault="00A95ACD" w:rsidP="009C11C1">
            <w:pPr>
              <w:pStyle w:val="Bezmez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4</w:t>
            </w:r>
          </w:p>
        </w:tc>
        <w:tc>
          <w:tcPr>
            <w:tcW w:w="8222" w:type="dxa"/>
            <w:gridSpan w:val="10"/>
          </w:tcPr>
          <w:p w:rsidR="00324C7E" w:rsidRDefault="00A95ACD" w:rsidP="00324C7E">
            <w:pPr>
              <w:pStyle w:val="Bezmezer"/>
            </w:pPr>
            <w:r>
              <w:t>Žáci</w:t>
            </w:r>
            <w:r w:rsidR="00F70BBB">
              <w:t xml:space="preserve"> byli zodpovědní</w:t>
            </w:r>
            <w:r w:rsidR="00800AF9">
              <w:t xml:space="preserve"> </w:t>
            </w:r>
            <w:r w:rsidR="00F70BBB">
              <w:t xml:space="preserve">za své učení, plnili vzorně </w:t>
            </w:r>
            <w:r w:rsidR="00800AF9">
              <w:t xml:space="preserve">domácí úkoly i úkoly navíc. </w:t>
            </w:r>
            <w:r w:rsidR="00F70BBB">
              <w:t>V</w:t>
            </w:r>
            <w:r w:rsidR="00800AF9">
              <w:t> procesu učení</w:t>
            </w:r>
            <w:r w:rsidR="00F70BBB">
              <w:t xml:space="preserve"> byli aktivní, schopni a ochotni</w:t>
            </w:r>
            <w:r w:rsidR="00800AF9">
              <w:t xml:space="preserve"> se vzájem</w:t>
            </w:r>
            <w:r w:rsidR="00F70BBB">
              <w:t>ně podporovat, úspěšně pracovat</w:t>
            </w:r>
            <w:r w:rsidR="00800AF9">
              <w:t xml:space="preserve"> </w:t>
            </w:r>
            <w:r w:rsidR="009E74E6">
              <w:t>v týmech a</w:t>
            </w:r>
            <w:r w:rsidR="00F70BBB">
              <w:t xml:space="preserve"> </w:t>
            </w:r>
            <w:r w:rsidR="00800AF9">
              <w:t xml:space="preserve">učit </w:t>
            </w:r>
            <w:r w:rsidR="00F70BBB">
              <w:t xml:space="preserve">se </w:t>
            </w:r>
            <w:r w:rsidR="00800AF9">
              <w:t>samostatně. Zvolené přiměřené tempo výuky umožnilo</w:t>
            </w:r>
            <w:r w:rsidR="0036175A">
              <w:t xml:space="preserve"> žákům dosahovat</w:t>
            </w:r>
            <w:r w:rsidR="009E74E6">
              <w:t xml:space="preserve"> stanovených cílů. D</w:t>
            </w:r>
            <w:r>
              <w:t xml:space="preserve">ostávala </w:t>
            </w:r>
            <w:r w:rsidR="009E74E6">
              <w:t xml:space="preserve">se jim </w:t>
            </w:r>
            <w:r>
              <w:t xml:space="preserve">podpora v procesu </w:t>
            </w:r>
            <w:r w:rsidR="00800AF9">
              <w:t>učen</w:t>
            </w:r>
            <w:r w:rsidR="00F70BBB">
              <w:t xml:space="preserve">í, efektivně pracovali s učebnicemi, pracovními listy a IT.  </w:t>
            </w:r>
            <w:r w:rsidR="00324C7E">
              <w:t xml:space="preserve">Efektivita výuky byla přiměřená počtu i možnostem žáků, využívalo se hodnocení </w:t>
            </w:r>
            <w:r w:rsidR="00F70BBB">
              <w:t>a sebehodnocení výsledků práce.</w:t>
            </w:r>
          </w:p>
          <w:p w:rsidR="002D1DD1" w:rsidRDefault="00F70BBB" w:rsidP="00324C7E">
            <w:pPr>
              <w:pStyle w:val="Bezmezer"/>
            </w:pPr>
            <w:r>
              <w:t xml:space="preserve">Žáci ve výuce dosahovali velmi dobrých výsledků. </w:t>
            </w:r>
            <w:r w:rsidR="00324C7E">
              <w:t xml:space="preserve">Plně se využívala speciálně pedagogická opatření (IVP, diagnostický pobyt, rozložení ročníku, individuální přístup, využití osobní </w:t>
            </w:r>
          </w:p>
          <w:p w:rsidR="0036175A" w:rsidRDefault="00324C7E" w:rsidP="00324C7E">
            <w:pPr>
              <w:pStyle w:val="Bezmezer"/>
            </w:pPr>
            <w:r>
              <w:t>a pedagogické asistence)</w:t>
            </w:r>
            <w:r w:rsidR="009E74E6">
              <w:t>, která kvalitativně ovlivnila výsledky výuky.</w:t>
            </w:r>
          </w:p>
          <w:p w:rsidR="00A95ACD" w:rsidRDefault="00A95ACD" w:rsidP="00F70BBB">
            <w:pPr>
              <w:pStyle w:val="Bezmezer"/>
            </w:pPr>
          </w:p>
        </w:tc>
      </w:tr>
      <w:tr w:rsidR="00A95ACD" w:rsidTr="004C5114">
        <w:tc>
          <w:tcPr>
            <w:tcW w:w="2410" w:type="dxa"/>
            <w:gridSpan w:val="3"/>
          </w:tcPr>
          <w:p w:rsidR="00A95ACD" w:rsidRPr="00045650" w:rsidRDefault="00A95ACD" w:rsidP="009C11C1">
            <w:pPr>
              <w:pStyle w:val="Bezmez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2</w:t>
            </w:r>
          </w:p>
        </w:tc>
        <w:tc>
          <w:tcPr>
            <w:tcW w:w="8222" w:type="dxa"/>
            <w:gridSpan w:val="10"/>
          </w:tcPr>
          <w:p w:rsidR="00A95ACD" w:rsidRDefault="00B33A5A" w:rsidP="00047C91">
            <w:pPr>
              <w:pStyle w:val="Bezmezer"/>
            </w:pPr>
            <w:r>
              <w:t xml:space="preserve">U žáků byla jen malá </w:t>
            </w:r>
            <w:r w:rsidR="00F70BBB">
              <w:t xml:space="preserve">odpovědnost za své učení, plnění domácích úkolů občas </w:t>
            </w:r>
            <w:r w:rsidR="00B13424">
              <w:t>o</w:t>
            </w:r>
            <w:r w:rsidR="00F70BBB">
              <w:t>pom</w:t>
            </w:r>
            <w:r w:rsidR="00B13424">
              <w:t>íje</w:t>
            </w:r>
            <w:r w:rsidR="00F70BBB">
              <w:t>li</w:t>
            </w:r>
            <w:r w:rsidR="00B13424">
              <w:t>,</w:t>
            </w:r>
            <w:r w:rsidR="00F70BBB">
              <w:t xml:space="preserve"> </w:t>
            </w:r>
            <w:r w:rsidR="00B13424">
              <w:t xml:space="preserve">neprojevovali </w:t>
            </w:r>
            <w:r w:rsidR="00047C91">
              <w:t xml:space="preserve">zájem </w:t>
            </w:r>
            <w:r w:rsidR="00B13424">
              <w:t xml:space="preserve">o učení. </w:t>
            </w:r>
            <w:r w:rsidR="00F70BBB">
              <w:t>Zvolené tempo výuky</w:t>
            </w:r>
            <w:r w:rsidR="00A95ACD">
              <w:t xml:space="preserve"> </w:t>
            </w:r>
            <w:r w:rsidR="00B13424">
              <w:t>bylo přiměřené, přesto</w:t>
            </w:r>
            <w:r w:rsidR="003E79DF">
              <w:t xml:space="preserve"> někteří žáci</w:t>
            </w:r>
            <w:r w:rsidR="00F70BBB">
              <w:t xml:space="preserve"> </w:t>
            </w:r>
            <w:r w:rsidR="003E79DF">
              <w:t>ne</w:t>
            </w:r>
            <w:r w:rsidR="00F70BBB">
              <w:t>dosahova</w:t>
            </w:r>
            <w:r w:rsidR="003E79DF">
              <w:t>li</w:t>
            </w:r>
            <w:r w:rsidR="00A95ACD">
              <w:t xml:space="preserve"> stanovených cílů. Větši</w:t>
            </w:r>
            <w:r w:rsidR="003E79DF">
              <w:t>na žáků byla neúspěšná v učení,</w:t>
            </w:r>
            <w:r w:rsidR="00047C91">
              <w:t xml:space="preserve"> byla pasivní. Žáci</w:t>
            </w:r>
            <w:r w:rsidR="00A95ACD">
              <w:t xml:space="preserve"> nebyli schopni a ochotni se vzáje</w:t>
            </w:r>
            <w:r w:rsidR="009E74E6">
              <w:t xml:space="preserve">mně podporovat, </w:t>
            </w:r>
            <w:r w:rsidR="00A95ACD">
              <w:t>neradi pracovali v</w:t>
            </w:r>
            <w:r w:rsidR="003E79DF">
              <w:t> </w:t>
            </w:r>
            <w:r w:rsidR="00A95ACD">
              <w:t>týmech</w:t>
            </w:r>
            <w:r w:rsidR="003E79DF">
              <w:t>, nedokázali se</w:t>
            </w:r>
            <w:r w:rsidR="00A95ACD">
              <w:t xml:space="preserve"> samostatně učit.</w:t>
            </w:r>
            <w:r w:rsidR="003E79DF">
              <w:t xml:space="preserve"> Výuka byla neefektivní, vynaložené úsilí pedagoga neodpovídalo dosaženým výsledkům u žáků</w:t>
            </w:r>
            <w:r w:rsidR="00FE59BA">
              <w:t xml:space="preserve">. Žáci </w:t>
            </w:r>
            <w:r w:rsidR="003E79DF">
              <w:t xml:space="preserve">nedokázali pracovat s učebnicemi ani s informační technikou. </w:t>
            </w:r>
            <w:r w:rsidR="00047C91">
              <w:t>Výkonnost žáků i vzhledem k jejich</w:t>
            </w:r>
            <w:r w:rsidR="009E74E6">
              <w:t xml:space="preserve"> zhoršující se zdravotní situaci</w:t>
            </w:r>
            <w:r w:rsidR="00047C91">
              <w:t xml:space="preserve"> byla průměrná. Hodnocení i sebehodnocení se ve výuce </w:t>
            </w:r>
            <w:r w:rsidR="009E74E6">
              <w:t xml:space="preserve">sice </w:t>
            </w:r>
            <w:r w:rsidR="00047C91">
              <w:t xml:space="preserve">provádělo, ale </w:t>
            </w:r>
            <w:r w:rsidR="00FE59BA">
              <w:t xml:space="preserve">většina </w:t>
            </w:r>
            <w:r w:rsidR="00047C91">
              <w:t>žá</w:t>
            </w:r>
            <w:r w:rsidR="00FE59BA">
              <w:t>ků ho nedokázala</w:t>
            </w:r>
            <w:r w:rsidR="00047C91">
              <w:t xml:space="preserve"> </w:t>
            </w:r>
            <w:r w:rsidR="00FE59BA">
              <w:t>využít.</w:t>
            </w:r>
            <w:r w:rsidR="009E74E6">
              <w:t xml:space="preserve"> Přes maximální úsilí pedagogických pracovníků nebyla účinnost speciálně pedagogických opatření patrná.</w:t>
            </w:r>
          </w:p>
        </w:tc>
      </w:tr>
    </w:tbl>
    <w:p w:rsidR="00637318" w:rsidRDefault="00637318" w:rsidP="009C11C1">
      <w:pPr>
        <w:pStyle w:val="Bezmezer"/>
      </w:pPr>
    </w:p>
    <w:p w:rsidR="00661348" w:rsidRDefault="00661348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9C1F80" w:rsidRDefault="009C1F80" w:rsidP="009C11C1">
      <w:pPr>
        <w:pStyle w:val="Bezmezer"/>
      </w:pPr>
    </w:p>
    <w:tbl>
      <w:tblPr>
        <w:tblStyle w:val="Mkatabulky"/>
        <w:tblW w:w="10490" w:type="dxa"/>
        <w:tblInd w:w="-601" w:type="dxa"/>
        <w:tblLayout w:type="fixed"/>
        <w:tblLook w:val="04A0"/>
      </w:tblPr>
      <w:tblGrid>
        <w:gridCol w:w="1888"/>
        <w:gridCol w:w="381"/>
        <w:gridCol w:w="3611"/>
        <w:gridCol w:w="236"/>
        <w:gridCol w:w="263"/>
        <w:gridCol w:w="284"/>
        <w:gridCol w:w="283"/>
        <w:gridCol w:w="284"/>
        <w:gridCol w:w="3260"/>
      </w:tblGrid>
      <w:tr w:rsidR="004A2CC6" w:rsidTr="004C5114">
        <w:trPr>
          <w:trHeight w:val="197"/>
        </w:trPr>
        <w:tc>
          <w:tcPr>
            <w:tcW w:w="10490" w:type="dxa"/>
            <w:gridSpan w:val="9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4A2CC6" w:rsidRPr="00A95ACD" w:rsidRDefault="004A2CC6" w:rsidP="003D00D7">
            <w:pPr>
              <w:pStyle w:val="Bezmezer"/>
              <w:jc w:val="center"/>
              <w:rPr>
                <w:b/>
                <w:sz w:val="28"/>
                <w:szCs w:val="28"/>
              </w:rPr>
            </w:pPr>
            <w:r w:rsidRPr="00A95ACD">
              <w:rPr>
                <w:b/>
                <w:sz w:val="28"/>
                <w:szCs w:val="28"/>
              </w:rPr>
              <w:lastRenderedPageBreak/>
              <w:t>Podpora školy žákům, spolupráce s rodiči, vliv vzájemných vztahů</w:t>
            </w:r>
          </w:p>
        </w:tc>
      </w:tr>
      <w:tr w:rsidR="004A2CC6" w:rsidTr="004C5114">
        <w:trPr>
          <w:trHeight w:val="197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C6" w:rsidRDefault="00BE7D3D" w:rsidP="00BE7D3D">
            <w:pPr>
              <w:pStyle w:val="Bezmezer"/>
            </w:pPr>
            <w:r>
              <w:t xml:space="preserve">                          </w:t>
            </w:r>
            <w:r w:rsidR="004C5114">
              <w:t xml:space="preserve">           </w:t>
            </w:r>
            <w:r>
              <w:t xml:space="preserve"> indikátory                                                           </w:t>
            </w:r>
            <w:r w:rsidR="004C5114">
              <w:t xml:space="preserve"> </w:t>
            </w:r>
            <w:r>
              <w:t xml:space="preserve"> 4</w:t>
            </w:r>
            <w:r w:rsidR="00946CD0">
              <w:t xml:space="preserve">   3   2   1    x     návrhy </w:t>
            </w:r>
            <w:r>
              <w:t>opatření</w:t>
            </w:r>
          </w:p>
        </w:tc>
      </w:tr>
      <w:tr w:rsidR="004A2CC6" w:rsidTr="004C5114">
        <w:trPr>
          <w:trHeight w:val="1706"/>
        </w:trPr>
        <w:tc>
          <w:tcPr>
            <w:tcW w:w="1888" w:type="dxa"/>
            <w:tcBorders>
              <w:left w:val="single" w:sz="4" w:space="0" w:color="auto"/>
            </w:tcBorders>
          </w:tcPr>
          <w:p w:rsidR="004A2CC6" w:rsidRDefault="00830120" w:rsidP="004C5114">
            <w:pPr>
              <w:pStyle w:val="Bezmezer"/>
            </w:pPr>
            <w:r>
              <w:t>Kultura školy</w:t>
            </w:r>
          </w:p>
        </w:tc>
        <w:tc>
          <w:tcPr>
            <w:tcW w:w="3992" w:type="dxa"/>
            <w:gridSpan w:val="2"/>
          </w:tcPr>
          <w:p w:rsidR="004A2CC6" w:rsidRDefault="00322143" w:rsidP="00322143">
            <w:pPr>
              <w:pStyle w:val="Bezmezer"/>
            </w:pPr>
            <w:r>
              <w:t>školní prostředí</w:t>
            </w:r>
          </w:p>
          <w:p w:rsidR="00322143" w:rsidRDefault="00322143" w:rsidP="00322143">
            <w:pPr>
              <w:pStyle w:val="Bezmezer"/>
            </w:pPr>
            <w:r>
              <w:t>vzhled a zařízení tříd</w:t>
            </w:r>
          </w:p>
          <w:p w:rsidR="00CF49F3" w:rsidRDefault="00322143" w:rsidP="00322143">
            <w:pPr>
              <w:pStyle w:val="Bezmezer"/>
            </w:pPr>
            <w:r>
              <w:t>atmosféra na škole</w:t>
            </w:r>
          </w:p>
          <w:p w:rsidR="00CF49F3" w:rsidRDefault="00322143" w:rsidP="00322143">
            <w:pPr>
              <w:pStyle w:val="Bezmezer"/>
            </w:pPr>
            <w:r>
              <w:t>přístup k řešení problémů</w:t>
            </w:r>
          </w:p>
          <w:p w:rsidR="00CF49F3" w:rsidRDefault="00322143" w:rsidP="00322143">
            <w:pPr>
              <w:pStyle w:val="Bezmezer"/>
            </w:pPr>
            <w:r>
              <w:t>jednání s</w:t>
            </w:r>
            <w:r w:rsidR="00C57B72">
              <w:t> </w:t>
            </w:r>
            <w:r>
              <w:t>veřejností</w:t>
            </w:r>
          </w:p>
          <w:p w:rsidR="00702906" w:rsidRDefault="00C57B72" w:rsidP="00702906">
            <w:pPr>
              <w:pStyle w:val="Bezmezer"/>
            </w:pPr>
            <w:r>
              <w:t>prostor pro volnočasové aktivity</w:t>
            </w:r>
          </w:p>
          <w:p w:rsidR="00C57B72" w:rsidRDefault="00702906" w:rsidP="00322143">
            <w:pPr>
              <w:pStyle w:val="Bezmezer"/>
            </w:pPr>
            <w:r>
              <w:t>mediální prezentace školy</w:t>
            </w:r>
          </w:p>
        </w:tc>
        <w:tc>
          <w:tcPr>
            <w:tcW w:w="236" w:type="dxa"/>
          </w:tcPr>
          <w:p w:rsidR="004A2CC6" w:rsidRDefault="00CF49F3" w:rsidP="003D00D7">
            <w:pPr>
              <w:pStyle w:val="Bezmezer"/>
              <w:jc w:val="center"/>
            </w:pPr>
            <w:r>
              <w:t>X</w:t>
            </w:r>
          </w:p>
          <w:p w:rsidR="00CF49F3" w:rsidRDefault="00CF49F3" w:rsidP="003D00D7">
            <w:pPr>
              <w:pStyle w:val="Bezmezer"/>
              <w:jc w:val="center"/>
            </w:pPr>
            <w:r>
              <w:t>X</w:t>
            </w:r>
          </w:p>
          <w:p w:rsidR="00CF49F3" w:rsidRDefault="00322143" w:rsidP="003D00D7">
            <w:pPr>
              <w:pStyle w:val="Bezmezer"/>
              <w:jc w:val="center"/>
            </w:pPr>
            <w:r>
              <w:t>X</w:t>
            </w:r>
          </w:p>
          <w:p w:rsidR="00322143" w:rsidRDefault="00322143" w:rsidP="003D00D7">
            <w:pPr>
              <w:pStyle w:val="Bezmezer"/>
              <w:jc w:val="center"/>
            </w:pPr>
            <w:r>
              <w:t>X</w:t>
            </w:r>
          </w:p>
          <w:p w:rsidR="00322143" w:rsidRDefault="00322143" w:rsidP="003D00D7">
            <w:pPr>
              <w:pStyle w:val="Bezmezer"/>
              <w:jc w:val="center"/>
            </w:pPr>
            <w:r>
              <w:t>X</w:t>
            </w:r>
          </w:p>
          <w:p w:rsidR="00322143" w:rsidRDefault="00C57B72" w:rsidP="003D00D7">
            <w:pPr>
              <w:pStyle w:val="Bezmezer"/>
              <w:jc w:val="center"/>
            </w:pPr>
            <w:r>
              <w:t>X</w:t>
            </w:r>
          </w:p>
          <w:p w:rsidR="00C57B72" w:rsidRDefault="00086C60" w:rsidP="003D00D7">
            <w:pPr>
              <w:pStyle w:val="Bezmezer"/>
              <w:jc w:val="center"/>
            </w:pPr>
            <w:r>
              <w:t>x</w:t>
            </w:r>
          </w:p>
        </w:tc>
        <w:tc>
          <w:tcPr>
            <w:tcW w:w="263" w:type="dxa"/>
          </w:tcPr>
          <w:p w:rsidR="004A2CC6" w:rsidRDefault="004A2CC6" w:rsidP="003D00D7">
            <w:pPr>
              <w:pStyle w:val="Bezmezer"/>
              <w:jc w:val="center"/>
            </w:pPr>
          </w:p>
          <w:p w:rsidR="00CF49F3" w:rsidRDefault="00CF49F3" w:rsidP="003D00D7">
            <w:pPr>
              <w:pStyle w:val="Bezmezer"/>
              <w:jc w:val="center"/>
            </w:pPr>
          </w:p>
          <w:p w:rsidR="00CF49F3" w:rsidRDefault="00CF49F3" w:rsidP="003D00D7">
            <w:pPr>
              <w:pStyle w:val="Bezmezer"/>
              <w:jc w:val="center"/>
            </w:pPr>
          </w:p>
          <w:p w:rsidR="00CF49F3" w:rsidRDefault="00CF49F3" w:rsidP="003D00D7">
            <w:pPr>
              <w:pStyle w:val="Bezmezer"/>
              <w:jc w:val="center"/>
            </w:pPr>
          </w:p>
        </w:tc>
        <w:tc>
          <w:tcPr>
            <w:tcW w:w="284" w:type="dxa"/>
          </w:tcPr>
          <w:p w:rsidR="004A2CC6" w:rsidRDefault="004A2CC6" w:rsidP="003D00D7">
            <w:pPr>
              <w:pStyle w:val="Bezmezer"/>
              <w:jc w:val="center"/>
            </w:pPr>
          </w:p>
        </w:tc>
        <w:tc>
          <w:tcPr>
            <w:tcW w:w="283" w:type="dxa"/>
          </w:tcPr>
          <w:p w:rsidR="004A2CC6" w:rsidRDefault="004A2CC6" w:rsidP="003D00D7">
            <w:pPr>
              <w:pStyle w:val="Bezmezer"/>
              <w:jc w:val="center"/>
            </w:pPr>
          </w:p>
        </w:tc>
        <w:tc>
          <w:tcPr>
            <w:tcW w:w="284" w:type="dxa"/>
          </w:tcPr>
          <w:p w:rsidR="004A2CC6" w:rsidRDefault="004A2CC6" w:rsidP="003D00D7">
            <w:pPr>
              <w:pStyle w:val="Bezmezer"/>
              <w:jc w:val="center"/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A2CC6" w:rsidRDefault="00637318" w:rsidP="008C20F7">
            <w:pPr>
              <w:pStyle w:val="Bezmezer"/>
            </w:pPr>
            <w:r>
              <w:t>zamezit přístup do školy osobám, jejichž činnost nesouvisí s výchovně vzdělávacím procesem</w:t>
            </w:r>
          </w:p>
          <w:p w:rsidR="00637318" w:rsidRPr="00CF49F3" w:rsidRDefault="00637318" w:rsidP="008C20F7">
            <w:pPr>
              <w:pStyle w:val="Bezmezer"/>
            </w:pPr>
          </w:p>
        </w:tc>
      </w:tr>
      <w:tr w:rsidR="004A2CC6" w:rsidTr="004C5114">
        <w:trPr>
          <w:trHeight w:val="777"/>
        </w:trPr>
        <w:tc>
          <w:tcPr>
            <w:tcW w:w="1888" w:type="dxa"/>
            <w:tcBorders>
              <w:left w:val="single" w:sz="4" w:space="0" w:color="auto"/>
            </w:tcBorders>
          </w:tcPr>
          <w:p w:rsidR="004A2CC6" w:rsidRDefault="00CF49F3" w:rsidP="004C5114">
            <w:pPr>
              <w:pStyle w:val="Bezmezer"/>
            </w:pPr>
            <w:r>
              <w:t>Podpora školy žákům</w:t>
            </w:r>
          </w:p>
        </w:tc>
        <w:tc>
          <w:tcPr>
            <w:tcW w:w="3992" w:type="dxa"/>
            <w:gridSpan w:val="2"/>
          </w:tcPr>
          <w:p w:rsidR="00517808" w:rsidRDefault="00517808" w:rsidP="008524BF">
            <w:pPr>
              <w:pStyle w:val="Bezmezer"/>
            </w:pPr>
            <w:r>
              <w:t>podpora sebedůvěry žáků a poskytování zpětné vazby</w:t>
            </w:r>
          </w:p>
          <w:p w:rsidR="00517808" w:rsidRDefault="00267E3D" w:rsidP="008524BF">
            <w:pPr>
              <w:pStyle w:val="Bezmezer"/>
            </w:pPr>
            <w:r>
              <w:t>p</w:t>
            </w:r>
            <w:r w:rsidR="00517808">
              <w:t>ochvaly a odměny převyšují tresty</w:t>
            </w:r>
          </w:p>
          <w:p w:rsidR="00267E3D" w:rsidRDefault="00267E3D" w:rsidP="003D00D7">
            <w:pPr>
              <w:pStyle w:val="Bezmezer"/>
              <w:jc w:val="center"/>
            </w:pPr>
            <w:r>
              <w:t>soutěže pořádané školou i jinými subjekty</w:t>
            </w:r>
          </w:p>
          <w:p w:rsidR="00CD0517" w:rsidRDefault="00CD0517" w:rsidP="008524BF">
            <w:pPr>
              <w:pStyle w:val="Bezmezer"/>
            </w:pPr>
            <w:r>
              <w:t>ve škole převládá optimismus, důvěra a očekávání úspěchu</w:t>
            </w:r>
          </w:p>
          <w:p w:rsidR="00517808" w:rsidRDefault="00517808" w:rsidP="008524BF">
            <w:pPr>
              <w:pStyle w:val="Bezmezer"/>
            </w:pPr>
            <w:r>
              <w:t>podpora žáků k dosažení úspěchu</w:t>
            </w:r>
          </w:p>
          <w:p w:rsidR="00517808" w:rsidRDefault="00517808" w:rsidP="008524BF">
            <w:pPr>
              <w:pStyle w:val="Bezmezer"/>
            </w:pPr>
            <w:r>
              <w:t xml:space="preserve">předcházení </w:t>
            </w:r>
            <w:r w:rsidR="00702906">
              <w:t>konfliktům a jejich řešení</w:t>
            </w:r>
          </w:p>
        </w:tc>
        <w:tc>
          <w:tcPr>
            <w:tcW w:w="236" w:type="dxa"/>
          </w:tcPr>
          <w:p w:rsidR="004A2CC6" w:rsidRPr="00086C60" w:rsidRDefault="00267E3D" w:rsidP="003D00D7">
            <w:pPr>
              <w:pStyle w:val="Bezmezer"/>
              <w:jc w:val="center"/>
            </w:pPr>
            <w:r w:rsidRPr="00086C60">
              <w:t>X</w:t>
            </w:r>
          </w:p>
          <w:p w:rsidR="00267E3D" w:rsidRPr="00086C60" w:rsidRDefault="00267E3D" w:rsidP="003D00D7">
            <w:pPr>
              <w:pStyle w:val="Bezmezer"/>
              <w:jc w:val="center"/>
            </w:pPr>
          </w:p>
          <w:p w:rsidR="00CD0517" w:rsidRDefault="00086C60" w:rsidP="003D00D7">
            <w:pPr>
              <w:pStyle w:val="Bezmezer"/>
              <w:jc w:val="center"/>
            </w:pPr>
            <w:r w:rsidRPr="00086C60">
              <w:t>X</w:t>
            </w:r>
          </w:p>
          <w:p w:rsidR="00086C60" w:rsidRDefault="00086C60" w:rsidP="003D00D7">
            <w:pPr>
              <w:pStyle w:val="Bezmezer"/>
              <w:jc w:val="center"/>
            </w:pPr>
            <w:r>
              <w:t>X</w:t>
            </w:r>
          </w:p>
          <w:p w:rsidR="00086C60" w:rsidRDefault="00086C60" w:rsidP="003D00D7">
            <w:pPr>
              <w:pStyle w:val="Bezmezer"/>
              <w:jc w:val="center"/>
            </w:pPr>
            <w:r>
              <w:t>X</w:t>
            </w:r>
          </w:p>
          <w:p w:rsidR="00086C60" w:rsidRDefault="00086C60" w:rsidP="003D00D7">
            <w:pPr>
              <w:pStyle w:val="Bezmezer"/>
              <w:jc w:val="center"/>
            </w:pPr>
          </w:p>
          <w:p w:rsidR="00086C60" w:rsidRDefault="00086C60" w:rsidP="003D00D7">
            <w:pPr>
              <w:pStyle w:val="Bezmezer"/>
              <w:jc w:val="center"/>
            </w:pPr>
            <w:r>
              <w:t>X</w:t>
            </w:r>
          </w:p>
          <w:p w:rsidR="00086C60" w:rsidRPr="00086C60" w:rsidRDefault="00086C60" w:rsidP="003D00D7">
            <w:pPr>
              <w:pStyle w:val="Bezmezer"/>
              <w:jc w:val="center"/>
            </w:pPr>
            <w:r>
              <w:t>x</w:t>
            </w:r>
          </w:p>
        </w:tc>
        <w:tc>
          <w:tcPr>
            <w:tcW w:w="263" w:type="dxa"/>
          </w:tcPr>
          <w:p w:rsidR="004A2CC6" w:rsidRDefault="004A2CC6" w:rsidP="003D00D7">
            <w:pPr>
              <w:pStyle w:val="Bezmezer"/>
              <w:jc w:val="center"/>
            </w:pPr>
          </w:p>
        </w:tc>
        <w:tc>
          <w:tcPr>
            <w:tcW w:w="284" w:type="dxa"/>
          </w:tcPr>
          <w:p w:rsidR="004A2CC6" w:rsidRDefault="004A2CC6" w:rsidP="003D00D7">
            <w:pPr>
              <w:pStyle w:val="Bezmezer"/>
              <w:jc w:val="center"/>
            </w:pPr>
          </w:p>
        </w:tc>
        <w:tc>
          <w:tcPr>
            <w:tcW w:w="283" w:type="dxa"/>
          </w:tcPr>
          <w:p w:rsidR="004A2CC6" w:rsidRDefault="004A2CC6" w:rsidP="003D00D7">
            <w:pPr>
              <w:pStyle w:val="Bezmezer"/>
              <w:jc w:val="center"/>
            </w:pPr>
          </w:p>
        </w:tc>
        <w:tc>
          <w:tcPr>
            <w:tcW w:w="284" w:type="dxa"/>
          </w:tcPr>
          <w:p w:rsidR="004A2CC6" w:rsidRDefault="004A2CC6" w:rsidP="003D00D7">
            <w:pPr>
              <w:pStyle w:val="Bezmezer"/>
              <w:jc w:val="center"/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A2CC6" w:rsidRDefault="004A2CC6" w:rsidP="003D00D7">
            <w:pPr>
              <w:pStyle w:val="Bezmezer"/>
              <w:jc w:val="center"/>
            </w:pPr>
          </w:p>
        </w:tc>
      </w:tr>
      <w:tr w:rsidR="004A2CC6" w:rsidTr="004C5114">
        <w:trPr>
          <w:trHeight w:val="973"/>
        </w:trPr>
        <w:tc>
          <w:tcPr>
            <w:tcW w:w="1888" w:type="dxa"/>
            <w:tcBorders>
              <w:left w:val="single" w:sz="4" w:space="0" w:color="auto"/>
            </w:tcBorders>
          </w:tcPr>
          <w:p w:rsidR="004A2CC6" w:rsidRDefault="00267E3D" w:rsidP="004C5114">
            <w:pPr>
              <w:pStyle w:val="Bezmezer"/>
            </w:pPr>
            <w:r>
              <w:t>Spolupráce s</w:t>
            </w:r>
            <w:r w:rsidR="00322143">
              <w:t> </w:t>
            </w:r>
            <w:r>
              <w:t>rodiči</w:t>
            </w:r>
          </w:p>
        </w:tc>
        <w:tc>
          <w:tcPr>
            <w:tcW w:w="3992" w:type="dxa"/>
            <w:gridSpan w:val="2"/>
          </w:tcPr>
          <w:p w:rsidR="004A2CC6" w:rsidRDefault="00267E3D" w:rsidP="008524BF">
            <w:pPr>
              <w:pStyle w:val="Bezmezer"/>
            </w:pPr>
            <w:r>
              <w:t>spolupráce školské rady a vedení školy</w:t>
            </w:r>
          </w:p>
          <w:p w:rsidR="00267E3D" w:rsidRDefault="00267E3D" w:rsidP="008524BF">
            <w:pPr>
              <w:pStyle w:val="Bezmezer"/>
            </w:pPr>
            <w:r>
              <w:t>podávání informací rodičům o dění ve škole</w:t>
            </w:r>
          </w:p>
          <w:p w:rsidR="00C57F06" w:rsidRDefault="00702906" w:rsidP="008524BF">
            <w:pPr>
              <w:pStyle w:val="Bezmezer"/>
            </w:pPr>
            <w:r>
              <w:t>podpora rodičů učení žáků</w:t>
            </w:r>
          </w:p>
        </w:tc>
        <w:tc>
          <w:tcPr>
            <w:tcW w:w="236" w:type="dxa"/>
          </w:tcPr>
          <w:p w:rsidR="004A2CC6" w:rsidRDefault="00267E3D" w:rsidP="003D00D7">
            <w:pPr>
              <w:pStyle w:val="Bezmezer"/>
              <w:jc w:val="center"/>
            </w:pPr>
            <w:r>
              <w:t>X</w:t>
            </w:r>
          </w:p>
          <w:p w:rsidR="00267E3D" w:rsidRDefault="00267E3D" w:rsidP="003D00D7">
            <w:pPr>
              <w:pStyle w:val="Bezmezer"/>
              <w:jc w:val="center"/>
            </w:pPr>
            <w:r>
              <w:t>X</w:t>
            </w:r>
          </w:p>
          <w:p w:rsidR="00267E3D" w:rsidRDefault="00267E3D" w:rsidP="003D00D7">
            <w:pPr>
              <w:pStyle w:val="Bezmezer"/>
              <w:jc w:val="center"/>
            </w:pPr>
          </w:p>
          <w:p w:rsidR="00267E3D" w:rsidRDefault="00267E3D" w:rsidP="003D00D7">
            <w:pPr>
              <w:pStyle w:val="Bezmezer"/>
              <w:jc w:val="center"/>
            </w:pPr>
          </w:p>
        </w:tc>
        <w:tc>
          <w:tcPr>
            <w:tcW w:w="263" w:type="dxa"/>
          </w:tcPr>
          <w:p w:rsidR="004A2CC6" w:rsidRDefault="004A2CC6" w:rsidP="003D00D7">
            <w:pPr>
              <w:pStyle w:val="Bezmezer"/>
              <w:jc w:val="center"/>
            </w:pPr>
          </w:p>
          <w:p w:rsidR="00D81E7F" w:rsidRDefault="00D81E7F" w:rsidP="003D00D7">
            <w:pPr>
              <w:pStyle w:val="Bezmezer"/>
              <w:jc w:val="center"/>
            </w:pPr>
          </w:p>
          <w:p w:rsidR="00D81E7F" w:rsidRDefault="00D81E7F" w:rsidP="003D00D7">
            <w:pPr>
              <w:pStyle w:val="Bezmezer"/>
              <w:jc w:val="center"/>
            </w:pPr>
          </w:p>
          <w:p w:rsidR="00D81E7F" w:rsidRDefault="00D81E7F" w:rsidP="003D00D7">
            <w:pPr>
              <w:pStyle w:val="Bezmezer"/>
              <w:jc w:val="center"/>
            </w:pPr>
            <w:r>
              <w:t>x</w:t>
            </w:r>
          </w:p>
        </w:tc>
        <w:tc>
          <w:tcPr>
            <w:tcW w:w="284" w:type="dxa"/>
          </w:tcPr>
          <w:p w:rsidR="004A2CC6" w:rsidRDefault="004A2CC6" w:rsidP="003D00D7">
            <w:pPr>
              <w:pStyle w:val="Bezmezer"/>
              <w:jc w:val="center"/>
            </w:pPr>
          </w:p>
        </w:tc>
        <w:tc>
          <w:tcPr>
            <w:tcW w:w="283" w:type="dxa"/>
          </w:tcPr>
          <w:p w:rsidR="004A2CC6" w:rsidRDefault="004A2CC6" w:rsidP="003D00D7">
            <w:pPr>
              <w:pStyle w:val="Bezmezer"/>
              <w:jc w:val="center"/>
            </w:pPr>
          </w:p>
        </w:tc>
        <w:tc>
          <w:tcPr>
            <w:tcW w:w="284" w:type="dxa"/>
          </w:tcPr>
          <w:p w:rsidR="004A2CC6" w:rsidRDefault="004A2CC6" w:rsidP="003D00D7">
            <w:pPr>
              <w:pStyle w:val="Bezmezer"/>
              <w:jc w:val="center"/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1DD1" w:rsidRDefault="002F4EAD" w:rsidP="00086C60">
            <w:pPr>
              <w:pStyle w:val="Bezmezer"/>
            </w:pPr>
            <w:r>
              <w:t xml:space="preserve">působit na rodiče ve smyslu důslednější kontroly </w:t>
            </w:r>
            <w:r w:rsidR="00B33A5A">
              <w:t xml:space="preserve">svých dětí </w:t>
            </w:r>
          </w:p>
          <w:p w:rsidR="004A2CC6" w:rsidRDefault="00B33A5A" w:rsidP="00086C60">
            <w:pPr>
              <w:pStyle w:val="Bezmezer"/>
            </w:pPr>
            <w:r>
              <w:t xml:space="preserve">při </w:t>
            </w:r>
            <w:r w:rsidR="002F4EAD">
              <w:t>plnění domácích úkolů</w:t>
            </w:r>
            <w:r>
              <w:t xml:space="preserve"> </w:t>
            </w:r>
          </w:p>
        </w:tc>
      </w:tr>
      <w:tr w:rsidR="004A2CC6" w:rsidTr="004C5114">
        <w:trPr>
          <w:trHeight w:val="1564"/>
        </w:trPr>
        <w:tc>
          <w:tcPr>
            <w:tcW w:w="1888" w:type="dxa"/>
            <w:tcBorders>
              <w:left w:val="single" w:sz="4" w:space="0" w:color="auto"/>
            </w:tcBorders>
          </w:tcPr>
          <w:p w:rsidR="004A2CC6" w:rsidRDefault="00267E3D" w:rsidP="004C5114">
            <w:pPr>
              <w:pStyle w:val="Bezmezer"/>
            </w:pPr>
            <w:r>
              <w:t>Vzájemné vztahy</w:t>
            </w:r>
          </w:p>
        </w:tc>
        <w:tc>
          <w:tcPr>
            <w:tcW w:w="3992" w:type="dxa"/>
            <w:gridSpan w:val="2"/>
          </w:tcPr>
          <w:p w:rsidR="004A2CC6" w:rsidRDefault="00267E3D" w:rsidP="008524BF">
            <w:pPr>
              <w:pStyle w:val="Bezmezer"/>
            </w:pPr>
            <w:r>
              <w:t>vytváření optimálních podmínek pro každého žáka</w:t>
            </w:r>
          </w:p>
          <w:p w:rsidR="000C1317" w:rsidRDefault="00B33A5A" w:rsidP="008524BF">
            <w:pPr>
              <w:pStyle w:val="Bezmezer"/>
            </w:pPr>
            <w:r>
              <w:t>vzájemný respekt a podpora pracovníků</w:t>
            </w:r>
            <w:r w:rsidR="00267E3D">
              <w:t xml:space="preserve"> školy</w:t>
            </w:r>
            <w:r>
              <w:t xml:space="preserve"> a žáků</w:t>
            </w:r>
          </w:p>
          <w:p w:rsidR="00267E3D" w:rsidRDefault="000C1317" w:rsidP="008524BF">
            <w:pPr>
              <w:pStyle w:val="Bezmezer"/>
            </w:pPr>
            <w:r>
              <w:t>spolupráce mezi RÚ a kmenovými školami</w:t>
            </w:r>
          </w:p>
          <w:p w:rsidR="003B0689" w:rsidRDefault="003B0689" w:rsidP="008524BF">
            <w:pPr>
              <w:pStyle w:val="Bezmezer"/>
            </w:pPr>
            <w:r>
              <w:t>spolupráce učitelů při tvorbě ŠVP</w:t>
            </w:r>
          </w:p>
          <w:p w:rsidR="00B33A5A" w:rsidRDefault="00B33A5A" w:rsidP="008524BF">
            <w:pPr>
              <w:pStyle w:val="Bezmezer"/>
            </w:pPr>
            <w:r>
              <w:t>spolupráce se zřizovatelem</w:t>
            </w:r>
          </w:p>
        </w:tc>
        <w:tc>
          <w:tcPr>
            <w:tcW w:w="236" w:type="dxa"/>
          </w:tcPr>
          <w:p w:rsidR="004A2CC6" w:rsidRDefault="000C1317" w:rsidP="003D00D7">
            <w:pPr>
              <w:pStyle w:val="Bezmezer"/>
              <w:jc w:val="center"/>
            </w:pPr>
            <w:r>
              <w:t>X</w:t>
            </w:r>
          </w:p>
          <w:p w:rsidR="000C1317" w:rsidRDefault="000C1317" w:rsidP="003D00D7">
            <w:pPr>
              <w:pStyle w:val="Bezmezer"/>
              <w:jc w:val="center"/>
            </w:pPr>
          </w:p>
          <w:p w:rsidR="000C1317" w:rsidRDefault="000C1317" w:rsidP="003D00D7">
            <w:pPr>
              <w:pStyle w:val="Bezmezer"/>
              <w:jc w:val="center"/>
            </w:pPr>
            <w:r>
              <w:t>X</w:t>
            </w:r>
          </w:p>
          <w:p w:rsidR="000C1317" w:rsidRDefault="000C1317" w:rsidP="003D00D7">
            <w:pPr>
              <w:pStyle w:val="Bezmezer"/>
              <w:jc w:val="center"/>
            </w:pPr>
          </w:p>
          <w:p w:rsidR="000C1317" w:rsidRDefault="003B0689" w:rsidP="003D00D7">
            <w:pPr>
              <w:pStyle w:val="Bezmezer"/>
              <w:jc w:val="center"/>
            </w:pPr>
            <w:r>
              <w:t>X</w:t>
            </w:r>
          </w:p>
          <w:p w:rsidR="003B0689" w:rsidRDefault="006D6B28" w:rsidP="003D00D7">
            <w:pPr>
              <w:pStyle w:val="Bezmezer"/>
              <w:jc w:val="center"/>
            </w:pPr>
            <w:r>
              <w:t>x</w:t>
            </w:r>
          </w:p>
          <w:p w:rsidR="003B0689" w:rsidRDefault="00B33A5A" w:rsidP="003D00D7">
            <w:pPr>
              <w:pStyle w:val="Bezmezer"/>
              <w:jc w:val="center"/>
            </w:pPr>
            <w:r>
              <w:t>x</w:t>
            </w:r>
          </w:p>
          <w:p w:rsidR="00B33A5A" w:rsidRDefault="00B33A5A" w:rsidP="003D00D7">
            <w:pPr>
              <w:pStyle w:val="Bezmezer"/>
              <w:jc w:val="center"/>
            </w:pPr>
          </w:p>
        </w:tc>
        <w:tc>
          <w:tcPr>
            <w:tcW w:w="263" w:type="dxa"/>
          </w:tcPr>
          <w:p w:rsidR="004A2CC6" w:rsidRDefault="004A2CC6" w:rsidP="003D00D7">
            <w:pPr>
              <w:pStyle w:val="Bezmezer"/>
              <w:jc w:val="center"/>
            </w:pPr>
          </w:p>
          <w:p w:rsidR="000C1317" w:rsidRDefault="000C1317" w:rsidP="003D00D7">
            <w:pPr>
              <w:pStyle w:val="Bezmezer"/>
              <w:jc w:val="center"/>
            </w:pPr>
          </w:p>
          <w:p w:rsidR="000C1317" w:rsidRDefault="000C1317" w:rsidP="003D00D7">
            <w:pPr>
              <w:pStyle w:val="Bezmezer"/>
              <w:jc w:val="center"/>
            </w:pPr>
          </w:p>
          <w:p w:rsidR="000C1317" w:rsidRDefault="000C1317" w:rsidP="003D00D7">
            <w:pPr>
              <w:pStyle w:val="Bezmezer"/>
              <w:jc w:val="center"/>
            </w:pPr>
          </w:p>
          <w:p w:rsidR="000C1317" w:rsidRDefault="000C1317" w:rsidP="003D00D7">
            <w:pPr>
              <w:pStyle w:val="Bezmezer"/>
              <w:jc w:val="center"/>
            </w:pPr>
          </w:p>
          <w:p w:rsidR="000C1317" w:rsidRDefault="000C1317" w:rsidP="003D00D7">
            <w:pPr>
              <w:pStyle w:val="Bezmezer"/>
              <w:jc w:val="center"/>
            </w:pPr>
          </w:p>
          <w:p w:rsidR="000C1317" w:rsidRDefault="000C1317" w:rsidP="003D00D7">
            <w:pPr>
              <w:pStyle w:val="Bezmezer"/>
              <w:jc w:val="center"/>
            </w:pPr>
          </w:p>
        </w:tc>
        <w:tc>
          <w:tcPr>
            <w:tcW w:w="284" w:type="dxa"/>
          </w:tcPr>
          <w:p w:rsidR="004A2CC6" w:rsidRDefault="004A2CC6" w:rsidP="003D00D7">
            <w:pPr>
              <w:pStyle w:val="Bezmezer"/>
              <w:jc w:val="center"/>
            </w:pPr>
          </w:p>
        </w:tc>
        <w:tc>
          <w:tcPr>
            <w:tcW w:w="283" w:type="dxa"/>
          </w:tcPr>
          <w:p w:rsidR="004A2CC6" w:rsidRDefault="004A2CC6" w:rsidP="003D00D7">
            <w:pPr>
              <w:pStyle w:val="Bezmezer"/>
              <w:jc w:val="center"/>
            </w:pPr>
          </w:p>
        </w:tc>
        <w:tc>
          <w:tcPr>
            <w:tcW w:w="284" w:type="dxa"/>
          </w:tcPr>
          <w:p w:rsidR="004A2CC6" w:rsidRDefault="004A2CC6" w:rsidP="003D00D7">
            <w:pPr>
              <w:pStyle w:val="Bezmezer"/>
              <w:jc w:val="center"/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A2CC6" w:rsidRDefault="004A2CC6" w:rsidP="00B33A5A">
            <w:pPr>
              <w:pStyle w:val="Bezmezer"/>
            </w:pPr>
          </w:p>
        </w:tc>
      </w:tr>
      <w:tr w:rsidR="00BB16EC" w:rsidTr="004C5114">
        <w:trPr>
          <w:trHeight w:val="1170"/>
        </w:trPr>
        <w:tc>
          <w:tcPr>
            <w:tcW w:w="1888" w:type="dxa"/>
            <w:tcBorders>
              <w:left w:val="single" w:sz="4" w:space="0" w:color="auto"/>
            </w:tcBorders>
          </w:tcPr>
          <w:p w:rsidR="004C5E0C" w:rsidRDefault="00BB16EC" w:rsidP="004C5114">
            <w:pPr>
              <w:pStyle w:val="Bezmezer"/>
            </w:pPr>
            <w:r>
              <w:t xml:space="preserve">Výchovné </w:t>
            </w:r>
          </w:p>
          <w:p w:rsidR="00BB16EC" w:rsidRDefault="004C5E0C" w:rsidP="004C5114">
            <w:pPr>
              <w:pStyle w:val="Bezmezer"/>
            </w:pPr>
            <w:r>
              <w:t>P</w:t>
            </w:r>
            <w:r w:rsidR="00BB16EC">
              <w:t>oradenství</w:t>
            </w:r>
          </w:p>
          <w:p w:rsidR="004C5E0C" w:rsidRDefault="004C5E0C" w:rsidP="004C5114">
            <w:pPr>
              <w:pStyle w:val="Bezmezer"/>
            </w:pPr>
          </w:p>
          <w:p w:rsidR="004C5E0C" w:rsidRDefault="004C5E0C" w:rsidP="004C5114">
            <w:pPr>
              <w:pStyle w:val="Bezmezer"/>
            </w:pPr>
          </w:p>
          <w:p w:rsidR="004C5E0C" w:rsidRDefault="004C5E0C" w:rsidP="004C5114">
            <w:pPr>
              <w:pStyle w:val="Bezmezer"/>
            </w:pPr>
          </w:p>
          <w:p w:rsidR="004C5E0C" w:rsidRDefault="004C5E0C" w:rsidP="004C5114">
            <w:pPr>
              <w:pStyle w:val="Bezmezer"/>
            </w:pPr>
          </w:p>
          <w:p w:rsidR="004C5E0C" w:rsidRDefault="004C5E0C" w:rsidP="004C5114">
            <w:pPr>
              <w:pStyle w:val="Bezmezer"/>
            </w:pPr>
          </w:p>
          <w:p w:rsidR="004C5E0C" w:rsidRDefault="004C5E0C" w:rsidP="004C5114">
            <w:pPr>
              <w:pStyle w:val="Bezmezer"/>
            </w:pPr>
          </w:p>
          <w:p w:rsidR="004C5E0C" w:rsidRDefault="004C5E0C" w:rsidP="004C5114">
            <w:pPr>
              <w:pStyle w:val="Bezmezer"/>
            </w:pPr>
          </w:p>
          <w:p w:rsidR="004C5E0C" w:rsidRDefault="004C5E0C" w:rsidP="004C5114">
            <w:pPr>
              <w:pStyle w:val="Bezmezer"/>
            </w:pPr>
          </w:p>
          <w:p w:rsidR="004C5E0C" w:rsidRDefault="004C5E0C" w:rsidP="004C5114">
            <w:pPr>
              <w:pStyle w:val="Bezmezer"/>
            </w:pPr>
          </w:p>
          <w:p w:rsidR="004C5E0C" w:rsidRDefault="004C5E0C" w:rsidP="004C5114">
            <w:pPr>
              <w:pStyle w:val="Bezmezer"/>
            </w:pPr>
          </w:p>
          <w:p w:rsidR="004C5E0C" w:rsidRDefault="004C5E0C" w:rsidP="004C5114">
            <w:pPr>
              <w:pStyle w:val="Bezmezer"/>
            </w:pPr>
            <w:r>
              <w:t>Práce třídního učitele</w:t>
            </w:r>
          </w:p>
        </w:tc>
        <w:tc>
          <w:tcPr>
            <w:tcW w:w="3992" w:type="dxa"/>
            <w:gridSpan w:val="2"/>
          </w:tcPr>
          <w:p w:rsidR="00BB16EC" w:rsidRDefault="00BB16EC" w:rsidP="008524BF">
            <w:pPr>
              <w:pStyle w:val="Bezmezer"/>
            </w:pPr>
            <w:r>
              <w:t>spolupráce školy s</w:t>
            </w:r>
            <w:r w:rsidR="00B33A5A">
              <w:t>e ško</w:t>
            </w:r>
            <w:r w:rsidR="006D6B28">
              <w:t>lskými poradenskými organizacemi</w:t>
            </w:r>
          </w:p>
          <w:p w:rsidR="00BB16EC" w:rsidRDefault="00BB16EC" w:rsidP="008524BF">
            <w:pPr>
              <w:pStyle w:val="Bezmezer"/>
            </w:pPr>
            <w:r>
              <w:t>prevence sociálně-patologických jevů</w:t>
            </w:r>
          </w:p>
          <w:p w:rsidR="00BB16EC" w:rsidRDefault="00BB16EC" w:rsidP="008524BF">
            <w:pPr>
              <w:pStyle w:val="Bezmezer"/>
            </w:pPr>
            <w:r>
              <w:t>informace a poradenství v</w:t>
            </w:r>
            <w:r w:rsidR="00322143">
              <w:t> </w:t>
            </w:r>
            <w:r>
              <w:t>přípravě na budoucí povolání</w:t>
            </w:r>
          </w:p>
          <w:p w:rsidR="00E631D1" w:rsidRDefault="00E631D1" w:rsidP="008524BF">
            <w:pPr>
              <w:pStyle w:val="Bezmezer"/>
            </w:pPr>
            <w:r>
              <w:t>spolupráce s úřady práce, se středními školami</w:t>
            </w:r>
          </w:p>
          <w:p w:rsidR="00E631D1" w:rsidRDefault="00E631D1" w:rsidP="008524BF">
            <w:pPr>
              <w:pStyle w:val="Bezmezer"/>
            </w:pPr>
            <w:r>
              <w:t>spolupráce s rodiči v otázkách dalšího zařazení svých dětí</w:t>
            </w:r>
          </w:p>
          <w:p w:rsidR="00747687" w:rsidRDefault="00747687" w:rsidP="008524BF">
            <w:pPr>
              <w:pStyle w:val="Bezmezer"/>
            </w:pPr>
            <w:r>
              <w:t>zpětná vazba úspěšnosti již zařazených žáků</w:t>
            </w:r>
          </w:p>
          <w:p w:rsidR="004C5E0C" w:rsidRDefault="004C5E0C" w:rsidP="008524BF">
            <w:pPr>
              <w:pStyle w:val="Bezmezer"/>
            </w:pPr>
          </w:p>
          <w:p w:rsidR="004C5E0C" w:rsidRDefault="004809CC" w:rsidP="008524BF">
            <w:pPr>
              <w:pStyle w:val="Bezmezer"/>
            </w:pPr>
            <w:r>
              <w:t>vytváření atmosféry</w:t>
            </w:r>
            <w:r w:rsidR="004C5E0C">
              <w:t xml:space="preserve"> ve třídě</w:t>
            </w:r>
          </w:p>
          <w:p w:rsidR="004C5E0C" w:rsidRDefault="004809CC" w:rsidP="008524BF">
            <w:pPr>
              <w:pStyle w:val="Bezmezer"/>
            </w:pPr>
            <w:r>
              <w:t>interakce učitel-žák</w:t>
            </w:r>
          </w:p>
          <w:p w:rsidR="004C5E0C" w:rsidRDefault="004809CC" w:rsidP="008524BF">
            <w:pPr>
              <w:pStyle w:val="Bezmezer"/>
            </w:pPr>
            <w:r>
              <w:t>spolupráce při řešení problémů</w:t>
            </w:r>
          </w:p>
          <w:p w:rsidR="004C5E0C" w:rsidRDefault="004809CC" w:rsidP="008524BF">
            <w:pPr>
              <w:pStyle w:val="Bezmezer"/>
            </w:pPr>
            <w:r>
              <w:t>podpora práce třídního učitele</w:t>
            </w:r>
          </w:p>
          <w:p w:rsidR="004C5E0C" w:rsidRDefault="004809CC" w:rsidP="008524BF">
            <w:pPr>
              <w:pStyle w:val="Bezmezer"/>
            </w:pPr>
            <w:r>
              <w:t>administrativní zatížení třídních učitelů</w:t>
            </w:r>
          </w:p>
          <w:p w:rsidR="004C5E0C" w:rsidRDefault="004C5E0C" w:rsidP="008524BF">
            <w:pPr>
              <w:pStyle w:val="Bezmezer"/>
            </w:pPr>
          </w:p>
          <w:p w:rsidR="004C5E0C" w:rsidRDefault="004C5E0C" w:rsidP="008524BF">
            <w:pPr>
              <w:pStyle w:val="Bezmezer"/>
            </w:pPr>
          </w:p>
          <w:p w:rsidR="004C5E0C" w:rsidRDefault="004C5E0C" w:rsidP="008524BF">
            <w:pPr>
              <w:pStyle w:val="Bezmezer"/>
            </w:pPr>
          </w:p>
          <w:p w:rsidR="004C5E0C" w:rsidRDefault="004C5E0C" w:rsidP="008524BF">
            <w:pPr>
              <w:pStyle w:val="Bezmezer"/>
            </w:pPr>
          </w:p>
          <w:p w:rsidR="004C5E0C" w:rsidRDefault="004C5E0C" w:rsidP="008524BF">
            <w:pPr>
              <w:pStyle w:val="Bezmezer"/>
            </w:pPr>
          </w:p>
        </w:tc>
        <w:tc>
          <w:tcPr>
            <w:tcW w:w="236" w:type="dxa"/>
          </w:tcPr>
          <w:p w:rsidR="00BB16EC" w:rsidRDefault="00747687" w:rsidP="003D00D7">
            <w:pPr>
              <w:pStyle w:val="Bezmezer"/>
              <w:jc w:val="center"/>
            </w:pPr>
            <w:r>
              <w:t>X</w:t>
            </w:r>
          </w:p>
          <w:p w:rsidR="00747687" w:rsidRDefault="00747687" w:rsidP="003D00D7">
            <w:pPr>
              <w:pStyle w:val="Bezmezer"/>
              <w:jc w:val="center"/>
            </w:pPr>
          </w:p>
          <w:p w:rsidR="00747687" w:rsidRDefault="00747687" w:rsidP="003D00D7">
            <w:pPr>
              <w:pStyle w:val="Bezmezer"/>
              <w:jc w:val="center"/>
            </w:pPr>
            <w:r>
              <w:t>X</w:t>
            </w:r>
          </w:p>
          <w:p w:rsidR="00747687" w:rsidRDefault="00747687" w:rsidP="003D00D7">
            <w:pPr>
              <w:pStyle w:val="Bezmezer"/>
              <w:jc w:val="center"/>
            </w:pPr>
            <w:r>
              <w:t>X</w:t>
            </w:r>
          </w:p>
          <w:p w:rsidR="00747687" w:rsidRDefault="00747687" w:rsidP="003D00D7">
            <w:pPr>
              <w:pStyle w:val="Bezmezer"/>
              <w:jc w:val="center"/>
            </w:pPr>
          </w:p>
          <w:p w:rsidR="00747687" w:rsidRDefault="00747687" w:rsidP="003D00D7">
            <w:pPr>
              <w:pStyle w:val="Bezmezer"/>
              <w:jc w:val="center"/>
            </w:pPr>
            <w:r>
              <w:t>x</w:t>
            </w:r>
          </w:p>
          <w:p w:rsidR="00BB16EC" w:rsidRDefault="00BB16EC" w:rsidP="003D00D7">
            <w:pPr>
              <w:pStyle w:val="Bezmezer"/>
              <w:jc w:val="center"/>
            </w:pPr>
          </w:p>
          <w:p w:rsidR="00BB16EC" w:rsidRDefault="00BB16EC" w:rsidP="003D00D7">
            <w:pPr>
              <w:pStyle w:val="Bezmezer"/>
              <w:jc w:val="center"/>
            </w:pPr>
          </w:p>
          <w:p w:rsidR="00BB16EC" w:rsidRDefault="00BB16EC" w:rsidP="00E631D1">
            <w:pPr>
              <w:pStyle w:val="Bezmezer"/>
              <w:jc w:val="center"/>
            </w:pPr>
          </w:p>
          <w:p w:rsidR="004C5E0C" w:rsidRDefault="004C5E0C" w:rsidP="00E631D1">
            <w:pPr>
              <w:pStyle w:val="Bezmezer"/>
              <w:jc w:val="center"/>
            </w:pPr>
          </w:p>
          <w:p w:rsidR="004C5E0C" w:rsidRDefault="004C5E0C" w:rsidP="00E631D1">
            <w:pPr>
              <w:pStyle w:val="Bezmezer"/>
              <w:jc w:val="center"/>
            </w:pPr>
          </w:p>
          <w:p w:rsidR="004C5E0C" w:rsidRDefault="004C5E0C" w:rsidP="00E631D1">
            <w:pPr>
              <w:pStyle w:val="Bezmezer"/>
              <w:jc w:val="center"/>
            </w:pPr>
          </w:p>
          <w:p w:rsidR="004C5E0C" w:rsidRDefault="004809CC" w:rsidP="00E631D1">
            <w:pPr>
              <w:pStyle w:val="Bezmezer"/>
              <w:jc w:val="center"/>
            </w:pPr>
            <w:r>
              <w:t>X</w:t>
            </w:r>
          </w:p>
          <w:p w:rsidR="004809CC" w:rsidRDefault="004809CC" w:rsidP="00E631D1">
            <w:pPr>
              <w:pStyle w:val="Bezmezer"/>
              <w:jc w:val="center"/>
            </w:pPr>
            <w:r>
              <w:t>X</w:t>
            </w:r>
          </w:p>
          <w:p w:rsidR="004809CC" w:rsidRDefault="004809CC" w:rsidP="00E631D1">
            <w:pPr>
              <w:pStyle w:val="Bezmezer"/>
              <w:jc w:val="center"/>
            </w:pPr>
            <w:r>
              <w:t>X</w:t>
            </w:r>
          </w:p>
          <w:p w:rsidR="004809CC" w:rsidRDefault="004809CC" w:rsidP="00E631D1">
            <w:pPr>
              <w:pStyle w:val="Bezmezer"/>
              <w:jc w:val="center"/>
            </w:pPr>
            <w:r>
              <w:t>x</w:t>
            </w:r>
          </w:p>
        </w:tc>
        <w:tc>
          <w:tcPr>
            <w:tcW w:w="263" w:type="dxa"/>
          </w:tcPr>
          <w:p w:rsidR="00BB16EC" w:rsidRDefault="00BB16EC" w:rsidP="003D00D7">
            <w:pPr>
              <w:pStyle w:val="Bezmezer"/>
              <w:jc w:val="center"/>
            </w:pPr>
          </w:p>
          <w:p w:rsidR="00747687" w:rsidRDefault="00747687" w:rsidP="003D00D7">
            <w:pPr>
              <w:pStyle w:val="Bezmezer"/>
              <w:jc w:val="center"/>
            </w:pPr>
          </w:p>
          <w:p w:rsidR="00747687" w:rsidRDefault="00747687" w:rsidP="003D00D7">
            <w:pPr>
              <w:pStyle w:val="Bezmezer"/>
              <w:jc w:val="center"/>
            </w:pPr>
          </w:p>
          <w:p w:rsidR="00747687" w:rsidRDefault="00747687" w:rsidP="003D00D7">
            <w:pPr>
              <w:pStyle w:val="Bezmezer"/>
              <w:jc w:val="center"/>
            </w:pPr>
          </w:p>
          <w:p w:rsidR="00747687" w:rsidRDefault="00747687" w:rsidP="003D00D7">
            <w:pPr>
              <w:pStyle w:val="Bezmezer"/>
              <w:jc w:val="center"/>
            </w:pPr>
          </w:p>
          <w:p w:rsidR="00747687" w:rsidRDefault="00747687" w:rsidP="003D00D7">
            <w:pPr>
              <w:pStyle w:val="Bezmezer"/>
              <w:jc w:val="center"/>
            </w:pPr>
          </w:p>
          <w:p w:rsidR="00747687" w:rsidRDefault="00747687" w:rsidP="003D00D7">
            <w:pPr>
              <w:pStyle w:val="Bezmezer"/>
              <w:jc w:val="center"/>
            </w:pPr>
          </w:p>
          <w:p w:rsidR="00747687" w:rsidRDefault="00747687" w:rsidP="003D00D7">
            <w:pPr>
              <w:pStyle w:val="Bezmezer"/>
              <w:jc w:val="center"/>
            </w:pPr>
            <w:r>
              <w:t>x</w:t>
            </w:r>
          </w:p>
        </w:tc>
        <w:tc>
          <w:tcPr>
            <w:tcW w:w="284" w:type="dxa"/>
          </w:tcPr>
          <w:p w:rsidR="00BB16EC" w:rsidRDefault="00BB16EC" w:rsidP="003D00D7">
            <w:pPr>
              <w:pStyle w:val="Bezmezer"/>
              <w:jc w:val="center"/>
            </w:pPr>
          </w:p>
          <w:p w:rsidR="00747687" w:rsidRDefault="00747687" w:rsidP="003D00D7">
            <w:pPr>
              <w:pStyle w:val="Bezmezer"/>
              <w:jc w:val="center"/>
            </w:pPr>
          </w:p>
          <w:p w:rsidR="00747687" w:rsidRDefault="00747687" w:rsidP="003D00D7">
            <w:pPr>
              <w:pStyle w:val="Bezmezer"/>
              <w:jc w:val="center"/>
            </w:pPr>
          </w:p>
          <w:p w:rsidR="00747687" w:rsidRDefault="00747687" w:rsidP="003D00D7">
            <w:pPr>
              <w:pStyle w:val="Bezmezer"/>
              <w:jc w:val="center"/>
            </w:pPr>
          </w:p>
          <w:p w:rsidR="00747687" w:rsidRDefault="00747687" w:rsidP="003D00D7">
            <w:pPr>
              <w:pStyle w:val="Bezmezer"/>
              <w:jc w:val="center"/>
            </w:pPr>
          </w:p>
          <w:p w:rsidR="00747687" w:rsidRDefault="00747687" w:rsidP="003D00D7">
            <w:pPr>
              <w:pStyle w:val="Bezmezer"/>
              <w:jc w:val="center"/>
            </w:pPr>
          </w:p>
          <w:p w:rsidR="00747687" w:rsidRDefault="00747687" w:rsidP="003D00D7">
            <w:pPr>
              <w:pStyle w:val="Bezmezer"/>
              <w:jc w:val="center"/>
            </w:pPr>
          </w:p>
          <w:p w:rsidR="00747687" w:rsidRDefault="00747687" w:rsidP="003D00D7">
            <w:pPr>
              <w:pStyle w:val="Bezmezer"/>
              <w:jc w:val="center"/>
            </w:pPr>
          </w:p>
          <w:p w:rsidR="00747687" w:rsidRDefault="00747687" w:rsidP="003D00D7">
            <w:pPr>
              <w:pStyle w:val="Bezmezer"/>
              <w:jc w:val="center"/>
            </w:pPr>
          </w:p>
          <w:p w:rsidR="00747687" w:rsidRDefault="004809CC" w:rsidP="003D00D7">
            <w:pPr>
              <w:pStyle w:val="Bezmezer"/>
              <w:jc w:val="center"/>
            </w:pPr>
            <w:r>
              <w:t>X</w:t>
            </w:r>
          </w:p>
          <w:p w:rsidR="004809CC" w:rsidRDefault="004809CC" w:rsidP="003D00D7">
            <w:pPr>
              <w:pStyle w:val="Bezmezer"/>
              <w:jc w:val="center"/>
            </w:pPr>
          </w:p>
          <w:p w:rsidR="004809CC" w:rsidRDefault="004809CC" w:rsidP="003D00D7">
            <w:pPr>
              <w:pStyle w:val="Bezmezer"/>
              <w:jc w:val="center"/>
            </w:pPr>
          </w:p>
          <w:p w:rsidR="004809CC" w:rsidRDefault="004809CC" w:rsidP="003D00D7">
            <w:pPr>
              <w:pStyle w:val="Bezmezer"/>
              <w:jc w:val="center"/>
            </w:pPr>
          </w:p>
          <w:p w:rsidR="004809CC" w:rsidRDefault="004809CC" w:rsidP="003D00D7">
            <w:pPr>
              <w:pStyle w:val="Bezmezer"/>
              <w:jc w:val="center"/>
            </w:pPr>
          </w:p>
          <w:p w:rsidR="004809CC" w:rsidRDefault="004809CC" w:rsidP="003D00D7">
            <w:pPr>
              <w:pStyle w:val="Bezmezer"/>
              <w:jc w:val="center"/>
            </w:pPr>
          </w:p>
          <w:p w:rsidR="004809CC" w:rsidRDefault="004809CC" w:rsidP="003D00D7">
            <w:pPr>
              <w:pStyle w:val="Bezmezer"/>
              <w:jc w:val="center"/>
            </w:pPr>
          </w:p>
          <w:p w:rsidR="004809CC" w:rsidRDefault="004809CC" w:rsidP="003D00D7">
            <w:pPr>
              <w:pStyle w:val="Bezmezer"/>
              <w:jc w:val="center"/>
            </w:pPr>
            <w:r>
              <w:t>x</w:t>
            </w:r>
          </w:p>
        </w:tc>
        <w:tc>
          <w:tcPr>
            <w:tcW w:w="283" w:type="dxa"/>
          </w:tcPr>
          <w:p w:rsidR="00BB16EC" w:rsidRDefault="00BB16EC" w:rsidP="003D00D7">
            <w:pPr>
              <w:pStyle w:val="Bezmezer"/>
              <w:jc w:val="center"/>
            </w:pPr>
          </w:p>
        </w:tc>
        <w:tc>
          <w:tcPr>
            <w:tcW w:w="284" w:type="dxa"/>
          </w:tcPr>
          <w:p w:rsidR="00BB16EC" w:rsidRDefault="00BB16EC" w:rsidP="003D00D7">
            <w:pPr>
              <w:pStyle w:val="Bezmezer"/>
              <w:jc w:val="center"/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B16EC" w:rsidRDefault="00BB16EC" w:rsidP="003D00D7">
            <w:pPr>
              <w:pStyle w:val="Bezmezer"/>
              <w:jc w:val="center"/>
            </w:pPr>
          </w:p>
          <w:p w:rsidR="004C5E0C" w:rsidRDefault="004C5E0C" w:rsidP="003D00D7">
            <w:pPr>
              <w:pStyle w:val="Bezmezer"/>
              <w:jc w:val="center"/>
            </w:pPr>
          </w:p>
          <w:p w:rsidR="004809CC" w:rsidRDefault="004809CC" w:rsidP="003D00D7">
            <w:pPr>
              <w:pStyle w:val="Bezmezer"/>
              <w:jc w:val="center"/>
            </w:pPr>
          </w:p>
          <w:p w:rsidR="004809CC" w:rsidRDefault="004809CC" w:rsidP="003D00D7">
            <w:pPr>
              <w:pStyle w:val="Bezmezer"/>
              <w:jc w:val="center"/>
            </w:pPr>
          </w:p>
          <w:p w:rsidR="004809CC" w:rsidRDefault="004809CC" w:rsidP="003D00D7">
            <w:pPr>
              <w:pStyle w:val="Bezmezer"/>
              <w:jc w:val="center"/>
            </w:pPr>
          </w:p>
          <w:p w:rsidR="004809CC" w:rsidRDefault="004809CC" w:rsidP="003D00D7">
            <w:pPr>
              <w:pStyle w:val="Bezmezer"/>
              <w:jc w:val="center"/>
            </w:pPr>
          </w:p>
          <w:p w:rsidR="004809CC" w:rsidRDefault="004809CC" w:rsidP="003D00D7">
            <w:pPr>
              <w:pStyle w:val="Bezmezer"/>
              <w:jc w:val="center"/>
            </w:pPr>
          </w:p>
          <w:p w:rsidR="004809CC" w:rsidRDefault="004809CC" w:rsidP="003D00D7">
            <w:pPr>
              <w:pStyle w:val="Bezmezer"/>
              <w:jc w:val="center"/>
            </w:pPr>
          </w:p>
          <w:p w:rsidR="004809CC" w:rsidRDefault="004809CC" w:rsidP="003D00D7">
            <w:pPr>
              <w:pStyle w:val="Bezmezer"/>
              <w:jc w:val="center"/>
            </w:pPr>
          </w:p>
          <w:p w:rsidR="004809CC" w:rsidRDefault="004809CC" w:rsidP="004809CC">
            <w:pPr>
              <w:pStyle w:val="Bezmezer"/>
            </w:pPr>
          </w:p>
          <w:p w:rsidR="004809CC" w:rsidRDefault="004809CC" w:rsidP="004809CC">
            <w:pPr>
              <w:pStyle w:val="Bezmezer"/>
            </w:pPr>
          </w:p>
          <w:p w:rsidR="004809CC" w:rsidRDefault="004809CC" w:rsidP="004809CC">
            <w:pPr>
              <w:pStyle w:val="Bezmezer"/>
            </w:pPr>
          </w:p>
          <w:p w:rsidR="004809CC" w:rsidRDefault="004809CC" w:rsidP="004809CC">
            <w:pPr>
              <w:pStyle w:val="Bezmezer"/>
            </w:pPr>
            <w:r>
              <w:t xml:space="preserve">snížit administrativní zatížení </w:t>
            </w:r>
          </w:p>
          <w:p w:rsidR="004809CC" w:rsidRDefault="00A0791C" w:rsidP="004809CC">
            <w:pPr>
              <w:pStyle w:val="Bezmezer"/>
            </w:pPr>
            <w:r>
              <w:t xml:space="preserve">učitelů, </w:t>
            </w:r>
            <w:r w:rsidR="004809CC">
              <w:t>více času věnovat klientům a přípravě</w:t>
            </w:r>
          </w:p>
        </w:tc>
      </w:tr>
      <w:tr w:rsidR="003B0689" w:rsidTr="004C5114">
        <w:trPr>
          <w:trHeight w:val="197"/>
        </w:trPr>
        <w:tc>
          <w:tcPr>
            <w:tcW w:w="1049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0689" w:rsidRDefault="003B0689" w:rsidP="00CB4239">
            <w:pPr>
              <w:pStyle w:val="Bezmezer"/>
            </w:pPr>
            <w:r>
              <w:lastRenderedPageBreak/>
              <w:t xml:space="preserve">Ukazatel kvality            </w:t>
            </w:r>
            <w:r w:rsidR="001E7DBA">
              <w:t xml:space="preserve">   </w:t>
            </w:r>
            <w:r>
              <w:t xml:space="preserve"> Kultura školy</w:t>
            </w:r>
          </w:p>
        </w:tc>
      </w:tr>
      <w:tr w:rsidR="003B0689" w:rsidTr="001E7DBA">
        <w:trPr>
          <w:trHeight w:val="777"/>
        </w:trPr>
        <w:tc>
          <w:tcPr>
            <w:tcW w:w="2269" w:type="dxa"/>
            <w:gridSpan w:val="2"/>
            <w:tcBorders>
              <w:left w:val="single" w:sz="4" w:space="0" w:color="auto"/>
            </w:tcBorders>
          </w:tcPr>
          <w:p w:rsidR="003B0689" w:rsidRPr="009E5BC6" w:rsidRDefault="009E5BC6" w:rsidP="004C5114">
            <w:pPr>
              <w:pStyle w:val="Bezmez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4</w:t>
            </w:r>
          </w:p>
        </w:tc>
        <w:tc>
          <w:tcPr>
            <w:tcW w:w="8221" w:type="dxa"/>
            <w:gridSpan w:val="7"/>
            <w:tcBorders>
              <w:right w:val="single" w:sz="4" w:space="0" w:color="auto"/>
            </w:tcBorders>
          </w:tcPr>
          <w:p w:rsidR="003B0689" w:rsidRDefault="00AE1EB1" w:rsidP="00C165E6">
            <w:pPr>
              <w:pStyle w:val="Bezmezer"/>
            </w:pPr>
            <w:r>
              <w:t>Všechny prostory školy byly</w:t>
            </w:r>
            <w:r w:rsidR="00C165E6">
              <w:t xml:space="preserve"> bezbariérové, čisté, </w:t>
            </w:r>
            <w:r>
              <w:t xml:space="preserve">příjemné, </w:t>
            </w:r>
            <w:r w:rsidR="00C165E6">
              <w:t>s vlastním rehabilitačním provozem včetně chůzového bazénu a</w:t>
            </w:r>
            <w:r w:rsidR="009E5BC6">
              <w:t xml:space="preserve"> rozsáhlý</w:t>
            </w:r>
            <w:r w:rsidR="00C165E6">
              <w:t>m</w:t>
            </w:r>
            <w:r w:rsidR="009E5BC6">
              <w:t xml:space="preserve"> oplocený</w:t>
            </w:r>
            <w:r w:rsidR="00C165E6">
              <w:t>m</w:t>
            </w:r>
            <w:r w:rsidR="009E5BC6">
              <w:t xml:space="preserve"> pozem</w:t>
            </w:r>
            <w:r w:rsidR="00C165E6">
              <w:t>kem s hřištěm, běžeckou dráhou i s venkovní relaxační a rehabilitační zónou. Prostředí školy d</w:t>
            </w:r>
            <w:r w:rsidR="001B56AC">
              <w:t>otvářely vlastní žákovské práce, bylo příjemné, měnící se.</w:t>
            </w:r>
            <w:r w:rsidR="00C165E6">
              <w:t xml:space="preserve"> Škola byla bezpečným místem nabízejícím další </w:t>
            </w:r>
            <w:r w:rsidR="001B56AC">
              <w:t xml:space="preserve">bohaté </w:t>
            </w:r>
            <w:r w:rsidR="00C165E6">
              <w:t>aktivity po ukončení výuky</w:t>
            </w:r>
            <w:r w:rsidR="00402410">
              <w:t xml:space="preserve">. Žáci a učitelé se vzájemně respektovali, chovali se k sobě vhodným způsobem. </w:t>
            </w:r>
            <w:r w:rsidR="001B56AC">
              <w:t>Škola byla přístupná, otevřená, plná pochopení a snahy, pomoci a důvěry ke svým klientům i zaměstnancům, kteří se vyznačovali vysokou profesionalitou, loajalitou vůči škole a týmovou prací. Kredit a pověst školy na veřejnosti byla vysoká. Škola vít</w:t>
            </w:r>
            <w:r w:rsidR="008524BF">
              <w:t>a</w:t>
            </w:r>
            <w:r w:rsidR="001B56AC">
              <w:t xml:space="preserve">la návštěvníky a nově příchozí, byla </w:t>
            </w:r>
            <w:r w:rsidR="008524BF">
              <w:t xml:space="preserve">metodicky </w:t>
            </w:r>
            <w:r w:rsidR="001B56AC">
              <w:t>nápomocná studentům</w:t>
            </w:r>
            <w:r w:rsidR="008524BF">
              <w:t>.</w:t>
            </w:r>
            <w:r w:rsidR="001B56AC">
              <w:t xml:space="preserve"> </w:t>
            </w:r>
            <w:r w:rsidR="00702906">
              <w:t xml:space="preserve">Veřejnost a rodiče využívali webové stránky školy. Byly pestré a informovaly o aktivitách školy. Škola věnovala zvýšenou pozornost mediální prezentaci. O aktivitách školy bylo možné se dozvědět i ze školního časopisu „Poškoláček“.  </w:t>
            </w:r>
          </w:p>
        </w:tc>
      </w:tr>
      <w:tr w:rsidR="003B0689" w:rsidTr="001E7DBA">
        <w:trPr>
          <w:trHeight w:val="591"/>
        </w:trPr>
        <w:tc>
          <w:tcPr>
            <w:tcW w:w="2269" w:type="dxa"/>
            <w:gridSpan w:val="2"/>
            <w:tcBorders>
              <w:left w:val="single" w:sz="4" w:space="0" w:color="auto"/>
            </w:tcBorders>
          </w:tcPr>
          <w:p w:rsidR="003B0689" w:rsidRPr="009E5BC6" w:rsidRDefault="009E5BC6" w:rsidP="004C5114">
            <w:pPr>
              <w:pStyle w:val="Bezmez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2</w:t>
            </w:r>
          </w:p>
        </w:tc>
        <w:tc>
          <w:tcPr>
            <w:tcW w:w="8221" w:type="dxa"/>
            <w:gridSpan w:val="7"/>
            <w:tcBorders>
              <w:right w:val="single" w:sz="4" w:space="0" w:color="auto"/>
            </w:tcBorders>
          </w:tcPr>
          <w:p w:rsidR="003B0689" w:rsidRDefault="00074355" w:rsidP="001B56AC">
            <w:pPr>
              <w:pStyle w:val="Bezmezer"/>
            </w:pPr>
            <w:r>
              <w:t>Prostory školy vyhovovaly</w:t>
            </w:r>
            <w:r w:rsidR="009E5BC6">
              <w:t xml:space="preserve"> pouze základním potřebám školy</w:t>
            </w:r>
            <w:r>
              <w:t>, částečně byly bezbariérové. Škola se potýkala</w:t>
            </w:r>
            <w:r w:rsidR="00014689">
              <w:t xml:space="preserve"> s nedostatečným vybavením</w:t>
            </w:r>
            <w:r w:rsidR="0065352E">
              <w:t xml:space="preserve"> tříd. Atmosféra na škole byla ovlivněna problémy s klienty i mezi zaměstnanci. Konflikty byly řešeny příležitostně. Škola nabízela volnočasové aktivity v omezeném výběru. </w:t>
            </w:r>
          </w:p>
          <w:p w:rsidR="0065352E" w:rsidRDefault="00702906" w:rsidP="001B56AC">
            <w:pPr>
              <w:pStyle w:val="Bezmezer"/>
            </w:pPr>
            <w:r>
              <w:t>Veřejnosti byla uzavřena, mediálně se málo prezentovala.</w:t>
            </w:r>
          </w:p>
        </w:tc>
      </w:tr>
      <w:tr w:rsidR="00014689" w:rsidTr="004C5114">
        <w:trPr>
          <w:trHeight w:val="186"/>
        </w:trPr>
        <w:tc>
          <w:tcPr>
            <w:tcW w:w="1049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4689" w:rsidRDefault="00E21B25" w:rsidP="00CB4239">
            <w:pPr>
              <w:pStyle w:val="Bezmezer"/>
            </w:pPr>
            <w:r>
              <w:t xml:space="preserve">Ukazatel kvality         </w:t>
            </w:r>
            <w:r w:rsidR="001E7DBA">
              <w:t xml:space="preserve">     </w:t>
            </w:r>
            <w:r>
              <w:t xml:space="preserve"> </w:t>
            </w:r>
            <w:r w:rsidR="00322F13">
              <w:t xml:space="preserve"> </w:t>
            </w:r>
            <w:r w:rsidR="00014689">
              <w:t>Podpora školy žákům</w:t>
            </w:r>
          </w:p>
        </w:tc>
      </w:tr>
      <w:tr w:rsidR="00014689" w:rsidTr="00321CF8">
        <w:trPr>
          <w:trHeight w:val="1170"/>
        </w:trPr>
        <w:tc>
          <w:tcPr>
            <w:tcW w:w="2269" w:type="dxa"/>
            <w:gridSpan w:val="2"/>
            <w:tcBorders>
              <w:left w:val="single" w:sz="4" w:space="0" w:color="auto"/>
            </w:tcBorders>
          </w:tcPr>
          <w:p w:rsidR="00014689" w:rsidRPr="00014689" w:rsidRDefault="00014689" w:rsidP="003D00D7">
            <w:pPr>
              <w:pStyle w:val="Bezmezer"/>
              <w:jc w:val="cent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4</w:t>
            </w:r>
          </w:p>
        </w:tc>
        <w:tc>
          <w:tcPr>
            <w:tcW w:w="8221" w:type="dxa"/>
            <w:gridSpan w:val="7"/>
            <w:tcBorders>
              <w:right w:val="single" w:sz="4" w:space="0" w:color="auto"/>
            </w:tcBorders>
          </w:tcPr>
          <w:p w:rsidR="00CB4239" w:rsidRPr="00CD0517" w:rsidRDefault="00074355" w:rsidP="00CB4239">
            <w:pPr>
              <w:pStyle w:val="Bezmezer"/>
            </w:pPr>
            <w:r>
              <w:t>Škola měla</w:t>
            </w:r>
            <w:r w:rsidR="00CD0517">
              <w:t xml:space="preserve"> vytvoře</w:t>
            </w:r>
            <w:r>
              <w:t>ný soubor hodnot, které považovala za důležité. Převažoval</w:t>
            </w:r>
            <w:r w:rsidR="00CD0517">
              <w:t xml:space="preserve"> optimismus a důvěra v úspěch. </w:t>
            </w:r>
            <w:r w:rsidR="00CB4239">
              <w:t>Žáci měli respekt k úspěchu ostatních a vnímali úspěch jako pozitivní motivaci. Na škole panovala kázeň a řád, konflikty byly řešeny se snahou jim předcházet. Počet p</w:t>
            </w:r>
            <w:r w:rsidR="00014689">
              <w:t>o</w:t>
            </w:r>
            <w:r w:rsidR="00CB4239">
              <w:t>chval převyšoval</w:t>
            </w:r>
            <w:r w:rsidR="00CD0517">
              <w:t xml:space="preserve"> počet postihů, po</w:t>
            </w:r>
            <w:r>
              <w:t>čet udílených trestů ve škole byl</w:t>
            </w:r>
            <w:r w:rsidR="00086C60">
              <w:t xml:space="preserve"> minimální</w:t>
            </w:r>
            <w:r w:rsidR="00CD0517">
              <w:t>.</w:t>
            </w:r>
            <w:r w:rsidR="00086C60">
              <w:t xml:space="preserve"> </w:t>
            </w:r>
          </w:p>
          <w:p w:rsidR="00014689" w:rsidRDefault="00086C60" w:rsidP="00702906">
            <w:pPr>
              <w:pStyle w:val="Bezmezer"/>
            </w:pPr>
            <w:r>
              <w:t xml:space="preserve">Žáci se </w:t>
            </w:r>
            <w:r w:rsidR="00CB4239">
              <w:t>z</w:t>
            </w:r>
            <w:r>
              <w:t>účastnili</w:t>
            </w:r>
            <w:r w:rsidR="00014689">
              <w:t xml:space="preserve"> </w:t>
            </w:r>
            <w:r w:rsidR="00CB4239">
              <w:t>sportovních, literárních</w:t>
            </w:r>
            <w:r w:rsidR="002576E6">
              <w:t xml:space="preserve"> </w:t>
            </w:r>
            <w:r w:rsidR="00CB4239">
              <w:t>ale hlavně výtvarných</w:t>
            </w:r>
            <w:r>
              <w:t xml:space="preserve"> </w:t>
            </w:r>
            <w:r w:rsidR="00014689">
              <w:t>soutěží pořá</w:t>
            </w:r>
            <w:r w:rsidR="00CB4239">
              <w:t xml:space="preserve">daných školou i </w:t>
            </w:r>
            <w:r w:rsidR="002576E6">
              <w:t>jinými mimoškolními organizacemi.</w:t>
            </w:r>
            <w:r w:rsidR="00CB4239">
              <w:t xml:space="preserve"> Ve výtvarných</w:t>
            </w:r>
            <w:r>
              <w:t xml:space="preserve"> </w:t>
            </w:r>
            <w:r w:rsidR="002576E6">
              <w:t xml:space="preserve">mimoškolních </w:t>
            </w:r>
            <w:r w:rsidR="00CB4239">
              <w:t xml:space="preserve">soutěžích </w:t>
            </w:r>
            <w:r>
              <w:t>často získali ocenění nebo uznání.</w:t>
            </w:r>
          </w:p>
          <w:p w:rsidR="00014689" w:rsidRPr="00014689" w:rsidRDefault="0043579F" w:rsidP="0043579F">
            <w:pPr>
              <w:pStyle w:val="Bezmezer"/>
            </w:pPr>
            <w:r>
              <w:t>Žáci byli neustále povzbuzování a motivováni i k dílčím úspěchům.</w:t>
            </w:r>
          </w:p>
        </w:tc>
      </w:tr>
      <w:tr w:rsidR="00014689" w:rsidTr="00321CF8">
        <w:trPr>
          <w:trHeight w:val="859"/>
        </w:trPr>
        <w:tc>
          <w:tcPr>
            <w:tcW w:w="2269" w:type="dxa"/>
            <w:gridSpan w:val="2"/>
            <w:tcBorders>
              <w:left w:val="single" w:sz="4" w:space="0" w:color="auto"/>
            </w:tcBorders>
          </w:tcPr>
          <w:p w:rsidR="00014689" w:rsidRPr="00014689" w:rsidRDefault="00014689" w:rsidP="003D00D7">
            <w:pPr>
              <w:pStyle w:val="Bezmezer"/>
              <w:jc w:val="cent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2</w:t>
            </w:r>
          </w:p>
        </w:tc>
        <w:tc>
          <w:tcPr>
            <w:tcW w:w="8221" w:type="dxa"/>
            <w:gridSpan w:val="7"/>
            <w:tcBorders>
              <w:right w:val="single" w:sz="4" w:space="0" w:color="auto"/>
            </w:tcBorders>
          </w:tcPr>
          <w:p w:rsidR="00014689" w:rsidRDefault="002576E6" w:rsidP="00086C60">
            <w:pPr>
              <w:pStyle w:val="Bezmezer"/>
            </w:pPr>
            <w:r>
              <w:t xml:space="preserve">Škola má utvořený soubor důležitých hodnot, ale většinou učitelů a žáků nebyly přijaty. Učitelé u většiny žáků předpokládali nezájem o učení, nedůvěřovali ve schopnosti svých žáků. Většina žáků se vysmívala neúspěchu ostatních. Žáci nedostatečně vnímali úspěch jako pozitivní motivaci. Škola nedokázala předcházet konfliktům, snažila se je zatajit. </w:t>
            </w:r>
            <w:r w:rsidR="00AA1B1A">
              <w:t>Po</w:t>
            </w:r>
            <w:r w:rsidR="00074355">
              <w:t>čet udílených trestů ve škole byl vysoký, převažoval</w:t>
            </w:r>
            <w:r w:rsidR="00AA1B1A">
              <w:t xml:space="preserve"> </w:t>
            </w:r>
            <w:r w:rsidR="00074355">
              <w:t>n</w:t>
            </w:r>
            <w:r>
              <w:t>ad počtem pochval a odměn. Z</w:t>
            </w:r>
            <w:r w:rsidR="00AA1B1A">
              <w:t xml:space="preserve">ájem </w:t>
            </w:r>
            <w:r>
              <w:t xml:space="preserve">o soutěže </w:t>
            </w:r>
            <w:r w:rsidR="00AA1B1A">
              <w:t>ze strany učitelů i žáků</w:t>
            </w:r>
            <w:r>
              <w:t xml:space="preserve"> byl malý</w:t>
            </w:r>
            <w:r w:rsidR="00AA1B1A">
              <w:t>.</w:t>
            </w:r>
          </w:p>
          <w:p w:rsidR="00CD0517" w:rsidRDefault="00CD0517" w:rsidP="00086C60">
            <w:pPr>
              <w:pStyle w:val="Bezmezer"/>
            </w:pPr>
          </w:p>
        </w:tc>
      </w:tr>
      <w:tr w:rsidR="00AA1B1A" w:rsidTr="004C5114">
        <w:tc>
          <w:tcPr>
            <w:tcW w:w="1049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1B1A" w:rsidRDefault="00E21B25" w:rsidP="009C11C1">
            <w:pPr>
              <w:pStyle w:val="Bezmezer"/>
            </w:pPr>
            <w:r>
              <w:t xml:space="preserve">Ukazatel kvality             </w:t>
            </w:r>
            <w:r w:rsidR="00321CF8">
              <w:t xml:space="preserve">   </w:t>
            </w:r>
            <w:r w:rsidR="00AA1B1A">
              <w:t>Spolupráce s rodiči</w:t>
            </w:r>
          </w:p>
        </w:tc>
      </w:tr>
      <w:tr w:rsidR="00AA1B1A" w:rsidTr="00321CF8">
        <w:tc>
          <w:tcPr>
            <w:tcW w:w="2269" w:type="dxa"/>
            <w:gridSpan w:val="2"/>
            <w:tcBorders>
              <w:left w:val="single" w:sz="4" w:space="0" w:color="auto"/>
            </w:tcBorders>
          </w:tcPr>
          <w:p w:rsidR="00AA1B1A" w:rsidRPr="00AA1B1A" w:rsidRDefault="00AA1B1A" w:rsidP="009C11C1">
            <w:pPr>
              <w:pStyle w:val="Bezmez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4</w:t>
            </w:r>
          </w:p>
        </w:tc>
        <w:tc>
          <w:tcPr>
            <w:tcW w:w="8221" w:type="dxa"/>
            <w:gridSpan w:val="7"/>
            <w:tcBorders>
              <w:right w:val="single" w:sz="4" w:space="0" w:color="auto"/>
            </w:tcBorders>
          </w:tcPr>
          <w:p w:rsidR="00E21B25" w:rsidRDefault="002F4EAD" w:rsidP="009C11C1">
            <w:pPr>
              <w:pStyle w:val="Bezmezer"/>
            </w:pPr>
            <w:r>
              <w:t>Škola má propracovaný program interakce škola</w:t>
            </w:r>
            <w:r w:rsidR="00613764">
              <w:t xml:space="preserve">-rodina. </w:t>
            </w:r>
            <w:r w:rsidR="00C57F06">
              <w:t xml:space="preserve">Rodiče byli chápání jako partneři v procesu vzdělávání. </w:t>
            </w:r>
            <w:r w:rsidR="00747687">
              <w:t>Ve většině b</w:t>
            </w:r>
            <w:r w:rsidR="00C13C92">
              <w:t xml:space="preserve">yli spokojeni s tím, jak se k nim pedagogové a ostatní zaměstnanci školy chovali. </w:t>
            </w:r>
            <w:r w:rsidR="00747687">
              <w:t>I</w:t>
            </w:r>
            <w:r w:rsidR="00613764">
              <w:t xml:space="preserve">nformace rodičům byly </w:t>
            </w:r>
            <w:r>
              <w:t>předávány</w:t>
            </w:r>
            <w:r w:rsidR="00613764">
              <w:t xml:space="preserve"> pravidelně </w:t>
            </w:r>
            <w:r w:rsidR="00C57F06">
              <w:t xml:space="preserve">při </w:t>
            </w:r>
            <w:r w:rsidR="00613764">
              <w:t>denním styku při přebírání</w:t>
            </w:r>
            <w:r>
              <w:t xml:space="preserve"> dětí. Osobní kontakty byly zabezpečov</w:t>
            </w:r>
            <w:r w:rsidR="00613764">
              <w:t xml:space="preserve">ány vyžádanými konzultacemi, </w:t>
            </w:r>
          </w:p>
          <w:p w:rsidR="002D1DD1" w:rsidRDefault="00613764" w:rsidP="009C11C1">
            <w:pPr>
              <w:pStyle w:val="Bezmezer"/>
            </w:pPr>
            <w:r>
              <w:t>u</w:t>
            </w:r>
            <w:r w:rsidR="002F4EAD">
              <w:t xml:space="preserve"> příležitosti školních oslav, tra</w:t>
            </w:r>
            <w:r>
              <w:t>dičních a společenských akcí</w:t>
            </w:r>
            <w:r w:rsidR="00C57F06">
              <w:t xml:space="preserve">, Dne otevřených dveří </w:t>
            </w:r>
          </w:p>
          <w:p w:rsidR="00613764" w:rsidRDefault="00C57F06" w:rsidP="009C11C1">
            <w:pPr>
              <w:pStyle w:val="Bezmezer"/>
            </w:pPr>
            <w:r>
              <w:t xml:space="preserve">a </w:t>
            </w:r>
            <w:r w:rsidR="002F4EAD">
              <w:t xml:space="preserve">pravidelnými třídními schůzkami. </w:t>
            </w:r>
            <w:r w:rsidR="00613764">
              <w:t>Třídní učitelky osobně navštěvovaly a doučovaly dlouhodobě nemocné žáky v</w:t>
            </w:r>
            <w:r>
              <w:t> </w:t>
            </w:r>
            <w:r w:rsidR="00613764">
              <w:t>rodinách</w:t>
            </w:r>
            <w:r>
              <w:t>, v</w:t>
            </w:r>
            <w:r w:rsidR="00613764">
              <w:t xml:space="preserve">e vztahu k žákům pracovaly s citlivými informacemi v rozsahu schváleném zákonnými zástupci žáka. </w:t>
            </w:r>
          </w:p>
          <w:p w:rsidR="002D1DD1" w:rsidRDefault="00C57F06" w:rsidP="00C57F06">
            <w:pPr>
              <w:pStyle w:val="Bezmezer"/>
            </w:pPr>
            <w:r>
              <w:t>Škola měla</w:t>
            </w:r>
            <w:r w:rsidR="002F4EAD">
              <w:t xml:space="preserve"> </w:t>
            </w:r>
            <w:r>
              <w:t>fungující</w:t>
            </w:r>
            <w:r w:rsidR="00074355">
              <w:t xml:space="preserve"> </w:t>
            </w:r>
            <w:r>
              <w:t>školskou radu, jejíž práce přispívala k efektivní činnosti školy</w:t>
            </w:r>
            <w:r w:rsidR="00AA1B1A">
              <w:t xml:space="preserve">. </w:t>
            </w:r>
          </w:p>
          <w:p w:rsidR="00517808" w:rsidRDefault="00353608" w:rsidP="00C57F06">
            <w:pPr>
              <w:pStyle w:val="Bezmezer"/>
            </w:pPr>
            <w:r>
              <w:t>Na odlouč</w:t>
            </w:r>
            <w:r w:rsidR="00074355">
              <w:t>eném pracovišti v Chuchelné byli</w:t>
            </w:r>
            <w:r>
              <w:t xml:space="preserve"> rodiče informová</w:t>
            </w:r>
            <w:r w:rsidR="00074355">
              <w:t>ni způsobem, který si sami zvolili</w:t>
            </w:r>
            <w:r>
              <w:t>. Míra odpovědnos</w:t>
            </w:r>
            <w:r w:rsidR="00074355">
              <w:t>ti rodičů za chod školy odpovídala</w:t>
            </w:r>
            <w:r>
              <w:t xml:space="preserve"> potřebám školy.</w:t>
            </w:r>
            <w:r w:rsidR="00452B96">
              <w:t xml:space="preserve"> </w:t>
            </w:r>
            <w:r>
              <w:t xml:space="preserve"> </w:t>
            </w:r>
          </w:p>
        </w:tc>
      </w:tr>
      <w:tr w:rsidR="00AA1B1A" w:rsidTr="00321CF8">
        <w:tc>
          <w:tcPr>
            <w:tcW w:w="2269" w:type="dxa"/>
            <w:gridSpan w:val="2"/>
            <w:tcBorders>
              <w:left w:val="single" w:sz="4" w:space="0" w:color="auto"/>
            </w:tcBorders>
          </w:tcPr>
          <w:p w:rsidR="00AA1B1A" w:rsidRDefault="00353608" w:rsidP="009C11C1">
            <w:pPr>
              <w:pStyle w:val="Bezmez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2</w:t>
            </w:r>
          </w:p>
          <w:p w:rsidR="009960A5" w:rsidRPr="00353608" w:rsidRDefault="009960A5" w:rsidP="009C11C1">
            <w:pPr>
              <w:pStyle w:val="Bezmezer"/>
              <w:rPr>
                <w:b/>
              </w:rPr>
            </w:pPr>
          </w:p>
        </w:tc>
        <w:tc>
          <w:tcPr>
            <w:tcW w:w="8221" w:type="dxa"/>
            <w:gridSpan w:val="7"/>
            <w:tcBorders>
              <w:right w:val="single" w:sz="4" w:space="0" w:color="auto"/>
            </w:tcBorders>
          </w:tcPr>
          <w:p w:rsidR="00747687" w:rsidRDefault="00452B96" w:rsidP="009C11C1">
            <w:pPr>
              <w:pStyle w:val="Bezmezer"/>
            </w:pPr>
            <w:r>
              <w:t>Rodiče se jen občas zapojili do aktivit</w:t>
            </w:r>
            <w:r w:rsidR="00353608">
              <w:t xml:space="preserve"> </w:t>
            </w:r>
            <w:r>
              <w:t>na úrovni třídy a</w:t>
            </w:r>
            <w:r w:rsidR="00083744">
              <w:t xml:space="preserve"> </w:t>
            </w:r>
            <w:r w:rsidR="00074355">
              <w:t>školy. Škola měla</w:t>
            </w:r>
            <w:r w:rsidR="00353608">
              <w:t xml:space="preserve"> vypracovaný systém komunikace</w:t>
            </w:r>
            <w:r w:rsidR="00083744">
              <w:t xml:space="preserve"> s rodiči</w:t>
            </w:r>
            <w:r w:rsidR="00074355">
              <w:t xml:space="preserve">, ale </w:t>
            </w:r>
            <w:r>
              <w:t>ne</w:t>
            </w:r>
            <w:r w:rsidR="00074355">
              <w:t>byl</w:t>
            </w:r>
            <w:r w:rsidR="00353608">
              <w:t xml:space="preserve"> funkční. Většina rodičů </w:t>
            </w:r>
            <w:r w:rsidR="00074355">
              <w:t>se nezajímala o činnost školy. Škola měla</w:t>
            </w:r>
            <w:r>
              <w:t xml:space="preserve"> školskou radu, ale její spolupráce</w:t>
            </w:r>
            <w:r w:rsidR="00074355">
              <w:t xml:space="preserve"> byla</w:t>
            </w:r>
            <w:r>
              <w:t xml:space="preserve"> formální</w:t>
            </w:r>
            <w:r w:rsidR="00083744">
              <w:t>.</w:t>
            </w:r>
            <w:r>
              <w:t xml:space="preserve"> Rodiče se nedostatečně </w:t>
            </w:r>
            <w:r>
              <w:lastRenderedPageBreak/>
              <w:t>zajímali o plnění školních povinností svých dětí, chyběla pravidelná kontrola jejich domácích úkolů</w:t>
            </w:r>
          </w:p>
          <w:p w:rsidR="002F6C3B" w:rsidRDefault="002F6C3B" w:rsidP="009C11C1">
            <w:pPr>
              <w:pStyle w:val="Bezmezer"/>
            </w:pPr>
          </w:p>
        </w:tc>
      </w:tr>
      <w:tr w:rsidR="00083744" w:rsidTr="004C5114">
        <w:tc>
          <w:tcPr>
            <w:tcW w:w="1049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3744" w:rsidRDefault="00083744" w:rsidP="009C11C1">
            <w:pPr>
              <w:pStyle w:val="Bezmezer"/>
            </w:pPr>
            <w:r>
              <w:lastRenderedPageBreak/>
              <w:t>U</w:t>
            </w:r>
            <w:r w:rsidR="00E21B25">
              <w:t xml:space="preserve">kazatel kvality            </w:t>
            </w:r>
            <w:r w:rsidR="00321CF8">
              <w:t xml:space="preserve">   </w:t>
            </w:r>
            <w:r w:rsidR="00322F13">
              <w:t xml:space="preserve"> </w:t>
            </w:r>
            <w:r>
              <w:t>Vzájemné vztahy</w:t>
            </w:r>
          </w:p>
        </w:tc>
      </w:tr>
      <w:tr w:rsidR="00083744" w:rsidTr="00321CF8"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83744" w:rsidRPr="00083744" w:rsidRDefault="00083744" w:rsidP="009C11C1">
            <w:pPr>
              <w:pStyle w:val="Bezmez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4</w:t>
            </w:r>
          </w:p>
        </w:tc>
        <w:tc>
          <w:tcPr>
            <w:tcW w:w="822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5A2A00" w:rsidRDefault="00E52EAB" w:rsidP="00E52EAB">
            <w:pPr>
              <w:pStyle w:val="Bezmezer"/>
            </w:pPr>
            <w:r>
              <w:t xml:space="preserve">Škola nabízela příjemné a podporující prostředí pro žáky i </w:t>
            </w:r>
            <w:r w:rsidR="005A2A00">
              <w:t>pedagogy</w:t>
            </w:r>
            <w:r w:rsidR="00C13C92">
              <w:t xml:space="preserve">, zajímala se, jak byly žáci ve škole spokojeni, o jejich názory na práci školy. </w:t>
            </w:r>
            <w:r w:rsidR="006D6B28">
              <w:t xml:space="preserve">Žáci navštěvovali školu, kde vládl duch spolupráce mezi </w:t>
            </w:r>
            <w:r w:rsidR="005A2A00">
              <w:t>pedagogy</w:t>
            </w:r>
            <w:r w:rsidR="006D6B28">
              <w:t xml:space="preserve">, mezi vedením a </w:t>
            </w:r>
            <w:r w:rsidR="005A2A00">
              <w:t>pedagogy</w:t>
            </w:r>
            <w:r w:rsidR="006D6B28">
              <w:t xml:space="preserve">, mezi </w:t>
            </w:r>
            <w:r w:rsidR="005A2A00">
              <w:t>pedagogy</w:t>
            </w:r>
            <w:r w:rsidR="006D6B28">
              <w:t xml:space="preserve">, ostatními pracovníky a rodiči. </w:t>
            </w:r>
            <w:r>
              <w:t>Vzájemné vztahy pedagogů</w:t>
            </w:r>
            <w:r w:rsidR="00074355">
              <w:t xml:space="preserve"> byly</w:t>
            </w:r>
            <w:r w:rsidR="0069501F">
              <w:t xml:space="preserve"> </w:t>
            </w:r>
            <w:r w:rsidR="00074355">
              <w:t>převážně pozitivní</w:t>
            </w:r>
            <w:r w:rsidR="006D6B28">
              <w:t xml:space="preserve"> a tvůrčí</w:t>
            </w:r>
            <w:r w:rsidR="00074355">
              <w:t>, spolupracovali</w:t>
            </w:r>
            <w:r w:rsidR="0069501F">
              <w:t xml:space="preserve"> při </w:t>
            </w:r>
            <w:r w:rsidR="006D6B28">
              <w:t>řešení školských problémů,</w:t>
            </w:r>
            <w:r>
              <w:t xml:space="preserve"> </w:t>
            </w:r>
            <w:r w:rsidR="006D6B28">
              <w:t xml:space="preserve">při autoevaluaci ŠVP na ZŠ </w:t>
            </w:r>
            <w:r>
              <w:t>i</w:t>
            </w:r>
            <w:r w:rsidR="006D6B28">
              <w:t xml:space="preserve"> ZŠ praktické</w:t>
            </w:r>
            <w:r>
              <w:t xml:space="preserve">, </w:t>
            </w:r>
            <w:r w:rsidR="006D6B28">
              <w:t xml:space="preserve">při </w:t>
            </w:r>
            <w:r w:rsidR="0069501F">
              <w:t>tvo</w:t>
            </w:r>
            <w:r w:rsidR="00074355">
              <w:t>rbě ŠVP</w:t>
            </w:r>
            <w:r w:rsidR="006D6B28">
              <w:t xml:space="preserve"> pro ZŠ speciální</w:t>
            </w:r>
            <w:r>
              <w:t xml:space="preserve"> a </w:t>
            </w:r>
            <w:r w:rsidR="0017546E">
              <w:t>školní družinu</w:t>
            </w:r>
            <w:r>
              <w:t xml:space="preserve">. </w:t>
            </w:r>
            <w:r w:rsidR="005A2A00">
              <w:t>Na škole převládali úspěš</w:t>
            </w:r>
            <w:r w:rsidR="0017546E">
              <w:t xml:space="preserve">ní pedagogové, kteří dokázali strhnout </w:t>
            </w:r>
            <w:r w:rsidR="005A2A00">
              <w:t xml:space="preserve">k aktivitám celý kolektiv. </w:t>
            </w:r>
          </w:p>
          <w:p w:rsidR="002F6C3B" w:rsidRDefault="00E52EAB" w:rsidP="00E52EAB">
            <w:pPr>
              <w:pStyle w:val="Bezmezer"/>
            </w:pPr>
            <w:r>
              <w:t>Komunikace s kmenovými školami žáků umístěných v RÚ Chuchelná</w:t>
            </w:r>
            <w:r w:rsidR="005A2A00">
              <w:t xml:space="preserve">, se vzhledem </w:t>
            </w:r>
          </w:p>
          <w:p w:rsidR="00E52EAB" w:rsidRDefault="005A2A00" w:rsidP="00E52EAB">
            <w:pPr>
              <w:pStyle w:val="Bezmezer"/>
            </w:pPr>
            <w:r>
              <w:t xml:space="preserve">k </w:t>
            </w:r>
            <w:r w:rsidR="00E52EAB">
              <w:t>minulému evaluačnímu období</w:t>
            </w:r>
            <w:r>
              <w:t xml:space="preserve"> </w:t>
            </w:r>
            <w:r w:rsidR="00E52EAB">
              <w:t xml:space="preserve">zlepšila. </w:t>
            </w:r>
          </w:p>
          <w:p w:rsidR="009B5E3F" w:rsidRDefault="00B33A5A" w:rsidP="00E52EAB">
            <w:pPr>
              <w:pStyle w:val="Bezmezer"/>
            </w:pPr>
            <w:r>
              <w:t>Spolupráce se zřizovatelem byla nadstandardní</w:t>
            </w:r>
            <w:r w:rsidR="00E52EAB">
              <w:t xml:space="preserve">, účinně podporoval školu v jejich aktivitách. </w:t>
            </w:r>
          </w:p>
        </w:tc>
      </w:tr>
      <w:tr w:rsidR="00083744" w:rsidTr="00321CF8"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744" w:rsidRPr="00083744" w:rsidRDefault="00083744" w:rsidP="009C11C1">
            <w:pPr>
              <w:pStyle w:val="Bezmez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2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498A" w:rsidRDefault="00074355" w:rsidP="009C11C1">
            <w:pPr>
              <w:pStyle w:val="Bezmezer"/>
            </w:pPr>
            <w:r>
              <w:t>Škola se snažila</w:t>
            </w:r>
            <w:r w:rsidR="009859B7">
              <w:t xml:space="preserve"> vytvořit příjemné a podporující prostředí pro žáky</w:t>
            </w:r>
            <w:r w:rsidR="005A2A00">
              <w:t xml:space="preserve"> i pedagogy</w:t>
            </w:r>
            <w:r w:rsidR="0017546E">
              <w:t>, ale neda</w:t>
            </w:r>
            <w:r>
              <w:t>řilo</w:t>
            </w:r>
            <w:r w:rsidR="000039A6">
              <w:t xml:space="preserve"> se jí</w:t>
            </w:r>
            <w:r w:rsidR="00C13C92">
              <w:t xml:space="preserve"> to, nezajímala se o názory žáků na školu. </w:t>
            </w:r>
            <w:r w:rsidR="0017546E">
              <w:t>P</w:t>
            </w:r>
            <w:r w:rsidR="005A2A00">
              <w:t>edagogové</w:t>
            </w:r>
            <w:r w:rsidR="009859B7">
              <w:t xml:space="preserve"> neradi </w:t>
            </w:r>
            <w:r>
              <w:t>pracovali</w:t>
            </w:r>
            <w:r w:rsidR="00863529">
              <w:t xml:space="preserve"> </w:t>
            </w:r>
            <w:r w:rsidR="009859B7">
              <w:t>týmově</w:t>
            </w:r>
            <w:r w:rsidR="0017546E">
              <w:t>, převažo</w:t>
            </w:r>
            <w:r w:rsidR="00C13C92">
              <w:t>vala u nich individuální práce a</w:t>
            </w:r>
            <w:r w:rsidR="005A2A00">
              <w:t xml:space="preserve"> řevnivost, úspěšní </w:t>
            </w:r>
            <w:r w:rsidR="00F8498A">
              <w:t>pedagogové</w:t>
            </w:r>
            <w:r w:rsidR="005A2A00">
              <w:t xml:space="preserve"> ne</w:t>
            </w:r>
            <w:r w:rsidR="00F8498A">
              <w:t>byli</w:t>
            </w:r>
            <w:r w:rsidR="005A2A00">
              <w:t xml:space="preserve"> žádoucí.</w:t>
            </w:r>
            <w:r w:rsidR="002D1DD1">
              <w:t xml:space="preserve"> </w:t>
            </w:r>
            <w:r w:rsidR="00F8498A">
              <w:t xml:space="preserve">Vázla komunikace mezi školou </w:t>
            </w:r>
            <w:r w:rsidR="00C13C92">
              <w:t xml:space="preserve">a </w:t>
            </w:r>
            <w:r w:rsidR="00F8498A">
              <w:t>kmenovými školami, ze kterých přicházeli do RÚ žáci. Zřizovatel nesledoval aktivity školy a nepodporoval její úsilí.</w:t>
            </w:r>
          </w:p>
        </w:tc>
      </w:tr>
      <w:tr w:rsidR="00083744" w:rsidTr="00321CF8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3744" w:rsidRDefault="00083744" w:rsidP="009C11C1">
            <w:pPr>
              <w:pStyle w:val="Bezmezer"/>
            </w:pPr>
            <w:r>
              <w:t xml:space="preserve">Ukazatel kvality         </w:t>
            </w:r>
            <w:r w:rsidR="00E21B25">
              <w:t xml:space="preserve">   </w:t>
            </w:r>
            <w:r w:rsidR="00321CF8">
              <w:t xml:space="preserve">    </w:t>
            </w:r>
            <w:r w:rsidR="00E21B25">
              <w:t xml:space="preserve"> </w:t>
            </w:r>
            <w:r w:rsidR="00D4698C">
              <w:t>Výchovné poradenství</w:t>
            </w:r>
          </w:p>
        </w:tc>
      </w:tr>
      <w:tr w:rsidR="00D4698C" w:rsidRPr="00321CF8" w:rsidTr="00321CF8">
        <w:tc>
          <w:tcPr>
            <w:tcW w:w="1049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Mkatabulky"/>
              <w:tblW w:w="11013" w:type="dxa"/>
              <w:jc w:val="center"/>
              <w:tblLayout w:type="fixed"/>
              <w:tblLook w:val="04A0"/>
            </w:tblPr>
            <w:tblGrid>
              <w:gridCol w:w="2531"/>
              <w:gridCol w:w="8482"/>
            </w:tblGrid>
            <w:tr w:rsidR="00D4698C" w:rsidRPr="00321CF8" w:rsidTr="00321CF8">
              <w:trPr>
                <w:jc w:val="center"/>
              </w:trPr>
              <w:tc>
                <w:tcPr>
                  <w:tcW w:w="2531" w:type="dxa"/>
                </w:tcPr>
                <w:p w:rsidR="00D4698C" w:rsidRPr="00321CF8" w:rsidRDefault="004C5114" w:rsidP="009C11C1">
                  <w:pPr>
                    <w:pStyle w:val="Bezmezer"/>
                  </w:pPr>
                  <w:r w:rsidRPr="00321CF8">
                    <w:t xml:space="preserve"> </w:t>
                  </w:r>
                  <w:r w:rsidR="0046704A" w:rsidRPr="00321CF8">
                    <w:t xml:space="preserve">  </w:t>
                  </w:r>
                  <w:r w:rsidR="00DE10D6" w:rsidRPr="00321CF8">
                    <w:t xml:space="preserve"> Stu</w:t>
                  </w:r>
                  <w:r w:rsidR="00D4698C" w:rsidRPr="00321CF8">
                    <w:t>peň hodnocení 4</w:t>
                  </w:r>
                </w:p>
              </w:tc>
              <w:tc>
                <w:tcPr>
                  <w:tcW w:w="8482" w:type="dxa"/>
                </w:tcPr>
                <w:p w:rsidR="00E21B25" w:rsidRPr="00321CF8" w:rsidRDefault="00D4698C" w:rsidP="009C11C1">
                  <w:pPr>
                    <w:pStyle w:val="Bezmezer"/>
                  </w:pPr>
                  <w:r w:rsidRPr="00321CF8">
                    <w:t>Škola pra</w:t>
                  </w:r>
                  <w:r w:rsidR="00074355" w:rsidRPr="00321CF8">
                    <w:t>videlně a efektivně spolupracovala</w:t>
                  </w:r>
                  <w:r w:rsidRPr="00321CF8">
                    <w:t xml:space="preserve"> s PPP</w:t>
                  </w:r>
                  <w:r w:rsidR="005741E0" w:rsidRPr="00321CF8">
                    <w:t xml:space="preserve"> a SPC, p</w:t>
                  </w:r>
                  <w:r w:rsidR="002F6C3B" w:rsidRPr="00321CF8">
                    <w:t xml:space="preserve">očet sociálně-patologických </w:t>
                  </w:r>
                  <w:r w:rsidR="00E21B25" w:rsidRPr="00321CF8">
                    <w:t xml:space="preserve"> </w:t>
                  </w:r>
                </w:p>
                <w:p w:rsidR="00D40081" w:rsidRPr="00321CF8" w:rsidRDefault="00321CF8" w:rsidP="009C11C1">
                  <w:pPr>
                    <w:pStyle w:val="Bezmezer"/>
                  </w:pPr>
                  <w:r w:rsidRPr="00321CF8">
                    <w:t xml:space="preserve">jevů </w:t>
                  </w:r>
                  <w:r w:rsidR="00E21B25" w:rsidRPr="00321CF8">
                    <w:t xml:space="preserve">byl </w:t>
                  </w:r>
                  <w:r w:rsidR="005741E0" w:rsidRPr="00321CF8">
                    <w:t>minimální</w:t>
                  </w:r>
                  <w:r w:rsidR="00D40081" w:rsidRPr="00321CF8">
                    <w:t xml:space="preserve">, pokud se vyskytly drobné patologické jevy, ihned se, ve spolupráci </w:t>
                  </w:r>
                </w:p>
                <w:p w:rsidR="00D40081" w:rsidRPr="00321CF8" w:rsidRDefault="00D40081" w:rsidP="009C11C1">
                  <w:pPr>
                    <w:pStyle w:val="Bezmezer"/>
                  </w:pPr>
                  <w:r w:rsidRPr="00321CF8">
                    <w:t>se všemi zainteresovanými, řešily</w:t>
                  </w:r>
                  <w:r w:rsidR="00074355" w:rsidRPr="00321CF8">
                    <w:t>. Škola poskytovala</w:t>
                  </w:r>
                  <w:r w:rsidR="00F058EC" w:rsidRPr="00321CF8">
                    <w:t xml:space="preserve"> svým žákům vysoce profesionální poradenství a informace k přípravě na budoucí povolání.</w:t>
                  </w:r>
                  <w:r w:rsidR="005741E0" w:rsidRPr="00321CF8">
                    <w:t xml:space="preserve"> Výběr školy byl adekvátní schopnostem a studijním předpokladům žáků. Škola plánovitě spolupracuje s úřady </w:t>
                  </w:r>
                </w:p>
                <w:p w:rsidR="00D40081" w:rsidRPr="00321CF8" w:rsidRDefault="00D40081" w:rsidP="009C11C1">
                  <w:pPr>
                    <w:pStyle w:val="Bezmezer"/>
                  </w:pPr>
                  <w:r w:rsidRPr="00321CF8">
                    <w:t>prác</w:t>
                  </w:r>
                  <w:r w:rsidR="005741E0" w:rsidRPr="00321CF8">
                    <w:t xml:space="preserve">e a </w:t>
                  </w:r>
                  <w:r w:rsidR="002F6C3B" w:rsidRPr="00321CF8">
                    <w:t>se středními</w:t>
                  </w:r>
                  <w:r w:rsidR="005741E0" w:rsidRPr="00321CF8">
                    <w:t xml:space="preserve"> školami. Všichni vycházející žáci byli umístěni.</w:t>
                  </w:r>
                  <w:r w:rsidR="002F6C3B" w:rsidRPr="00321CF8">
                    <w:t xml:space="preserve"> Informovanost </w:t>
                  </w:r>
                </w:p>
                <w:p w:rsidR="00E21B25" w:rsidRPr="00321CF8" w:rsidRDefault="002F6C3B" w:rsidP="00D40081">
                  <w:pPr>
                    <w:pStyle w:val="Bezmezer"/>
                  </w:pPr>
                  <w:r w:rsidRPr="00321CF8">
                    <w:t xml:space="preserve">rodičů </w:t>
                  </w:r>
                  <w:r w:rsidR="00D40081" w:rsidRPr="00321CF8">
                    <w:t>a</w:t>
                  </w:r>
                  <w:r w:rsidRPr="00321CF8">
                    <w:t xml:space="preserve"> žáků</w:t>
                  </w:r>
                  <w:r w:rsidR="006C219B" w:rsidRPr="00321CF8">
                    <w:t xml:space="preserve"> byla vysoká, </w:t>
                  </w:r>
                  <w:r w:rsidR="00D40081" w:rsidRPr="00321CF8">
                    <w:t xml:space="preserve">probíhala </w:t>
                  </w:r>
                  <w:r w:rsidRPr="00321CF8">
                    <w:t xml:space="preserve">pomocí schůzek s výchovným poradcem, návštěvy </w:t>
                  </w:r>
                </w:p>
                <w:p w:rsidR="006C219B" w:rsidRPr="00321CF8" w:rsidRDefault="002F6C3B" w:rsidP="00D40081">
                  <w:pPr>
                    <w:pStyle w:val="Bezmezer"/>
                  </w:pPr>
                  <w:r w:rsidRPr="00321CF8">
                    <w:t xml:space="preserve">Informy (SŠ Kolofíkovo nábř.), CD </w:t>
                  </w:r>
                  <w:r w:rsidR="00D40081" w:rsidRPr="00321CF8">
                    <w:t>(</w:t>
                  </w:r>
                  <w:r w:rsidRPr="00321CF8">
                    <w:t>atlas školství s přehledem učebních a studijních oborů</w:t>
                  </w:r>
                  <w:r w:rsidR="00D40081" w:rsidRPr="00321CF8">
                    <w:t>),</w:t>
                  </w:r>
                  <w:r w:rsidRPr="00321CF8">
                    <w:t xml:space="preserve"> Učitelsk</w:t>
                  </w:r>
                  <w:r w:rsidR="00D40081" w:rsidRPr="00321CF8">
                    <w:t>ých</w:t>
                  </w:r>
                  <w:r w:rsidRPr="00321CF8">
                    <w:t xml:space="preserve"> novin</w:t>
                  </w:r>
                  <w:r w:rsidR="00D40081" w:rsidRPr="00321CF8">
                    <w:t xml:space="preserve">. Rodiče velmi úzce s výchovným poradcem spolupracovali, </w:t>
                  </w:r>
                </w:p>
                <w:p w:rsidR="00E21B25" w:rsidRPr="00321CF8" w:rsidRDefault="00D40081" w:rsidP="00D40081">
                  <w:pPr>
                    <w:pStyle w:val="Bezmezer"/>
                  </w:pPr>
                  <w:r w:rsidRPr="00321CF8">
                    <w:t>měli zájem o úspěšné umístění svých dětí. Výchovný pora</w:t>
                  </w:r>
                  <w:r w:rsidR="00E21B25" w:rsidRPr="00321CF8">
                    <w:t>dce měl zpětnou vazbu</w:t>
                  </w:r>
                </w:p>
                <w:p w:rsidR="00E21B25" w:rsidRPr="00321CF8" w:rsidRDefault="00E21B25" w:rsidP="00D40081">
                  <w:pPr>
                    <w:pStyle w:val="Bezmezer"/>
                  </w:pPr>
                  <w:r w:rsidRPr="00321CF8">
                    <w:t>o úspěšnosti</w:t>
                  </w:r>
                  <w:r w:rsidR="00D40081" w:rsidRPr="00321CF8">
                    <w:t xml:space="preserve"> zařazených žáků</w:t>
                  </w:r>
                  <w:r w:rsidR="006C219B" w:rsidRPr="00321CF8">
                    <w:t xml:space="preserve">. Bývalí žáci i jejich rodiče základní školu často a rádi </w:t>
                  </w:r>
                </w:p>
                <w:p w:rsidR="00D4698C" w:rsidRPr="00321CF8" w:rsidRDefault="006C219B" w:rsidP="00D40081">
                  <w:pPr>
                    <w:pStyle w:val="Bezmezer"/>
                  </w:pPr>
                  <w:r w:rsidRPr="00321CF8">
                    <w:t>navštěvovali</w:t>
                  </w:r>
                  <w:r w:rsidR="00D40081" w:rsidRPr="00321CF8">
                    <w:t>.</w:t>
                  </w:r>
                </w:p>
              </w:tc>
            </w:tr>
            <w:tr w:rsidR="00D4698C" w:rsidRPr="00321CF8" w:rsidTr="00321CF8">
              <w:trPr>
                <w:jc w:val="center"/>
              </w:trPr>
              <w:tc>
                <w:tcPr>
                  <w:tcW w:w="2531" w:type="dxa"/>
                </w:tcPr>
                <w:p w:rsidR="00D4698C" w:rsidRPr="00321CF8" w:rsidRDefault="00321CF8" w:rsidP="009C11C1">
                  <w:pPr>
                    <w:pStyle w:val="Bezmezer"/>
                  </w:pPr>
                  <w:r w:rsidRPr="00321CF8">
                    <w:t xml:space="preserve">  </w:t>
                  </w:r>
                  <w:r w:rsidR="0046704A" w:rsidRPr="00321CF8">
                    <w:t xml:space="preserve">  </w:t>
                  </w:r>
                  <w:r w:rsidR="00DE10D6" w:rsidRPr="00321CF8">
                    <w:t>Stu</w:t>
                  </w:r>
                  <w:r w:rsidR="0046704A" w:rsidRPr="00321CF8">
                    <w:t xml:space="preserve">peň </w:t>
                  </w:r>
                  <w:r w:rsidR="00D4698C" w:rsidRPr="00321CF8">
                    <w:t>hodnocení 2</w:t>
                  </w:r>
                </w:p>
              </w:tc>
              <w:tc>
                <w:tcPr>
                  <w:tcW w:w="8482" w:type="dxa"/>
                </w:tcPr>
                <w:p w:rsidR="00E21B25" w:rsidRPr="00321CF8" w:rsidRDefault="006C219B" w:rsidP="009C11C1">
                  <w:pPr>
                    <w:pStyle w:val="Bezmezer"/>
                  </w:pPr>
                  <w:r w:rsidRPr="00321CF8">
                    <w:t xml:space="preserve">Škola nepravidelně </w:t>
                  </w:r>
                  <w:r w:rsidR="00074355" w:rsidRPr="00321CF8">
                    <w:t>spolupracovala</w:t>
                  </w:r>
                  <w:r w:rsidRPr="00321CF8">
                    <w:t xml:space="preserve"> se školskými poradenskými organizacemi, počet </w:t>
                  </w:r>
                </w:p>
                <w:p w:rsidR="00E21B25" w:rsidRPr="00321CF8" w:rsidRDefault="006C219B" w:rsidP="009C11C1">
                  <w:pPr>
                    <w:pStyle w:val="Bezmezer"/>
                  </w:pPr>
                  <w:r w:rsidRPr="00321CF8">
                    <w:t>sociálně-patologických jevů byl vysoký</w:t>
                  </w:r>
                  <w:r w:rsidR="00F058EC" w:rsidRPr="00321CF8">
                    <w:t>.</w:t>
                  </w:r>
                  <w:r w:rsidRPr="00321CF8">
                    <w:t xml:space="preserve"> </w:t>
                  </w:r>
                  <w:r w:rsidR="00074355" w:rsidRPr="00321CF8">
                    <w:t>Škola poskytovala</w:t>
                  </w:r>
                  <w:r w:rsidR="00F058EC" w:rsidRPr="00321CF8">
                    <w:t xml:space="preserve"> svým žákům poradenství </w:t>
                  </w:r>
                </w:p>
                <w:p w:rsidR="006C219B" w:rsidRPr="00321CF8" w:rsidRDefault="00F058EC" w:rsidP="009C11C1">
                  <w:pPr>
                    <w:pStyle w:val="Bezmezer"/>
                  </w:pPr>
                  <w:r w:rsidRPr="00321CF8">
                    <w:t>v přípravě na budoucí povolání, podá</w:t>
                  </w:r>
                  <w:r w:rsidR="00074355" w:rsidRPr="00321CF8">
                    <w:t>vané informace byly</w:t>
                  </w:r>
                  <w:r w:rsidR="00863529" w:rsidRPr="00321CF8">
                    <w:t xml:space="preserve"> získávány na</w:t>
                  </w:r>
                  <w:r w:rsidRPr="00321CF8">
                    <w:t>hodile.</w:t>
                  </w:r>
                  <w:r w:rsidR="006C219B" w:rsidRPr="00321CF8">
                    <w:t xml:space="preserve"> Výběr </w:t>
                  </w:r>
                </w:p>
                <w:p w:rsidR="00E21B25" w:rsidRPr="00321CF8" w:rsidRDefault="006C219B" w:rsidP="009C11C1">
                  <w:pPr>
                    <w:pStyle w:val="Bezmezer"/>
                  </w:pPr>
                  <w:r w:rsidRPr="00321CF8">
                    <w:t xml:space="preserve">školy byl často neadekvátní schopnostem a studijním předpokladům žáků. Počet </w:t>
                  </w:r>
                </w:p>
                <w:p w:rsidR="00E21B25" w:rsidRPr="00321CF8" w:rsidRDefault="006C219B" w:rsidP="009C11C1">
                  <w:pPr>
                    <w:pStyle w:val="Bezmezer"/>
                  </w:pPr>
                  <w:r w:rsidRPr="00321CF8">
                    <w:t xml:space="preserve">neúspěšných žáků v přijímacím řízení byl vysoký. Škola plánovitě nepravidelně </w:t>
                  </w:r>
                </w:p>
                <w:p w:rsidR="00F058EC" w:rsidRPr="00321CF8" w:rsidRDefault="006C219B" w:rsidP="009C11C1">
                  <w:pPr>
                    <w:pStyle w:val="Bezmezer"/>
                  </w:pPr>
                  <w:r w:rsidRPr="00321CF8">
                    <w:t>spolupracovala s úřady práce i s rodiči. Informovanost rodičů i žáků byla velmi nízká.</w:t>
                  </w:r>
                </w:p>
                <w:p w:rsidR="00321CF8" w:rsidRPr="00321CF8" w:rsidRDefault="006C219B" w:rsidP="009C11C1">
                  <w:pPr>
                    <w:pStyle w:val="Bezmezer"/>
                  </w:pPr>
                  <w:r w:rsidRPr="00321CF8">
                    <w:t>Spolupráce rodičů s výchovným poradcem byla pouze jednos</w:t>
                  </w:r>
                  <w:r w:rsidR="00E21B25" w:rsidRPr="00321CF8">
                    <w:t xml:space="preserve">tranná, rodiče příliš </w:t>
                  </w:r>
                </w:p>
                <w:p w:rsidR="001278B0" w:rsidRPr="00321CF8" w:rsidRDefault="00E21B25" w:rsidP="00CF27B0">
                  <w:pPr>
                    <w:pStyle w:val="Bezmezer"/>
                  </w:pPr>
                  <w:r w:rsidRPr="00321CF8">
                    <w:t>spoléhali</w:t>
                  </w:r>
                  <w:r w:rsidR="00321CF8" w:rsidRPr="00321CF8">
                    <w:t xml:space="preserve"> </w:t>
                  </w:r>
                  <w:r w:rsidRPr="00321CF8">
                    <w:t xml:space="preserve">na </w:t>
                  </w:r>
                  <w:r w:rsidR="006C219B" w:rsidRPr="00321CF8">
                    <w:t xml:space="preserve">pomoc školy. </w:t>
                  </w:r>
                  <w:r w:rsidR="00CF27B0" w:rsidRPr="00321CF8">
                    <w:t>Asi polovina bývalých žáků (nebo jejich rodiče) základní školu navštívila a informovala o svém dalším profesním vývoji.</w:t>
                  </w:r>
                </w:p>
              </w:tc>
            </w:tr>
          </w:tbl>
          <w:p w:rsidR="00D4698C" w:rsidRPr="00321CF8" w:rsidRDefault="00D4698C" w:rsidP="009C11C1">
            <w:pPr>
              <w:pStyle w:val="Bezmezer"/>
            </w:pPr>
          </w:p>
        </w:tc>
      </w:tr>
      <w:tr w:rsidR="00D4698C" w:rsidTr="00321CF8">
        <w:tc>
          <w:tcPr>
            <w:tcW w:w="1049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698C" w:rsidRDefault="00D4698C" w:rsidP="009C11C1">
            <w:pPr>
              <w:pStyle w:val="Bezmezer"/>
            </w:pPr>
            <w:r>
              <w:t>Uk</w:t>
            </w:r>
            <w:r w:rsidR="00A07952">
              <w:t xml:space="preserve">azatel kvality             </w:t>
            </w:r>
            <w:r w:rsidR="00321CF8">
              <w:t xml:space="preserve">   </w:t>
            </w:r>
            <w:r>
              <w:t>Práce třídního učitele</w:t>
            </w:r>
          </w:p>
        </w:tc>
      </w:tr>
      <w:tr w:rsidR="00083744" w:rsidTr="00321CF8">
        <w:tc>
          <w:tcPr>
            <w:tcW w:w="2269" w:type="dxa"/>
            <w:gridSpan w:val="2"/>
            <w:tcBorders>
              <w:left w:val="single" w:sz="4" w:space="0" w:color="auto"/>
            </w:tcBorders>
          </w:tcPr>
          <w:p w:rsidR="00083744" w:rsidRPr="00083744" w:rsidRDefault="00083744" w:rsidP="009C11C1">
            <w:pPr>
              <w:pStyle w:val="Bezmez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4</w:t>
            </w:r>
          </w:p>
        </w:tc>
        <w:tc>
          <w:tcPr>
            <w:tcW w:w="8221" w:type="dxa"/>
            <w:gridSpan w:val="7"/>
            <w:tcBorders>
              <w:right w:val="single" w:sz="4" w:space="0" w:color="auto"/>
            </w:tcBorders>
          </w:tcPr>
          <w:p w:rsidR="00083744" w:rsidRDefault="009859B7" w:rsidP="00914E63">
            <w:r>
              <w:t>Práce třídních učitelů na š</w:t>
            </w:r>
            <w:r w:rsidR="00074355">
              <w:t>kole byla</w:t>
            </w:r>
            <w:r>
              <w:t xml:space="preserve"> brána j</w:t>
            </w:r>
            <w:r w:rsidR="0078009B">
              <w:t xml:space="preserve">ako klíčová. Třídní učitelé vytvářeli pozitivní sociální klima, respektovali žáky, </w:t>
            </w:r>
            <w:r w:rsidR="00914E63">
              <w:t>k</w:t>
            </w:r>
            <w:r w:rsidR="0078009B">
              <w:t>onzultov</w:t>
            </w:r>
            <w:r w:rsidR="00914E63">
              <w:t>ali s nimi</w:t>
            </w:r>
            <w:r w:rsidR="0078009B">
              <w:t>, jak zpříjemnit atmosféru ve třídách</w:t>
            </w:r>
            <w:r w:rsidR="00076417">
              <w:t>. V</w:t>
            </w:r>
            <w:r w:rsidR="00914E63">
              <w:t xml:space="preserve"> důvěryhodném prostředí </w:t>
            </w:r>
            <w:r w:rsidR="0078009B">
              <w:t>všichni žáci cítili</w:t>
            </w:r>
            <w:r w:rsidR="00800A2A">
              <w:t>, že je s nimi zacházeno spravedlivě</w:t>
            </w:r>
            <w:r w:rsidR="00076417">
              <w:t xml:space="preserve">, </w:t>
            </w:r>
            <w:r w:rsidR="0078009B">
              <w:t>vyměň</w:t>
            </w:r>
            <w:r w:rsidR="00800A2A">
              <w:t>ovali</w:t>
            </w:r>
            <w:r w:rsidR="0078009B">
              <w:t xml:space="preserve"> </w:t>
            </w:r>
            <w:r w:rsidR="00076417">
              <w:t xml:space="preserve">si </w:t>
            </w:r>
            <w:r w:rsidR="0078009B">
              <w:t>zkušenosti s ostatními, vzájemně se podpor</w:t>
            </w:r>
            <w:r w:rsidR="00800A2A">
              <w:t>ovali</w:t>
            </w:r>
            <w:r w:rsidR="00076417">
              <w:t xml:space="preserve"> a pomáhali si.</w:t>
            </w:r>
            <w:r w:rsidR="0078009B">
              <w:t xml:space="preserve"> Ve třídě byla stanoven</w:t>
            </w:r>
            <w:r w:rsidR="00076417">
              <w:t>á</w:t>
            </w:r>
            <w:r w:rsidR="0078009B">
              <w:t xml:space="preserve"> jasná pravidla chování</w:t>
            </w:r>
            <w:r w:rsidR="00800A2A">
              <w:t xml:space="preserve"> </w:t>
            </w:r>
            <w:r w:rsidR="00914E63">
              <w:t>i</w:t>
            </w:r>
            <w:r w:rsidR="00800A2A">
              <w:t xml:space="preserve"> diskuze. Žáci spolupracovali při řešení problémů</w:t>
            </w:r>
            <w:r w:rsidR="00076417">
              <w:t>. M</w:t>
            </w:r>
            <w:r w:rsidR="00800A2A">
              <w:t>ohli s učiteli komunikovat telefonem, e-mailem, měli přístup na internet při plnění školních úkolů. Mohli ve třídě svobodně a veřejně vyjádřit svůj názor, věděli, za kým mají jít</w:t>
            </w:r>
            <w:r w:rsidR="00914E63">
              <w:t xml:space="preserve"> se svým problémem. </w:t>
            </w:r>
            <w:r w:rsidR="00800A2A">
              <w:t>Třídní učitelé m</w:t>
            </w:r>
            <w:r w:rsidR="00074355">
              <w:t>ěli</w:t>
            </w:r>
            <w:r>
              <w:t xml:space="preserve"> k dispozici podporu </w:t>
            </w:r>
            <w:r w:rsidR="00914E63">
              <w:t xml:space="preserve">vedení školy, výchovného </w:t>
            </w:r>
            <w:r w:rsidR="00914E63">
              <w:lastRenderedPageBreak/>
              <w:t>poradce, preventistů, pomoc asistentů pedagoga a v některých případech i osobních asistentů.</w:t>
            </w:r>
            <w:r>
              <w:t xml:space="preserve"> </w:t>
            </w:r>
            <w:r w:rsidR="00074355">
              <w:t>Učitelé vnímal</w:t>
            </w:r>
            <w:r w:rsidR="00914E63">
              <w:t xml:space="preserve">i zatížení administrativními povinnostmi </w:t>
            </w:r>
            <w:r w:rsidR="00076417">
              <w:t>kladně, bylo pro ně motivující.</w:t>
            </w:r>
          </w:p>
        </w:tc>
      </w:tr>
      <w:tr w:rsidR="00083744" w:rsidTr="00321CF8"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83744" w:rsidRPr="00083744" w:rsidRDefault="00083744" w:rsidP="009C11C1">
            <w:pPr>
              <w:pStyle w:val="Bezmezer"/>
              <w:rPr>
                <w:b/>
              </w:rPr>
            </w:pPr>
            <w:r>
              <w:lastRenderedPageBreak/>
              <w:t xml:space="preserve">Stupeň hodnocení </w:t>
            </w:r>
            <w:r>
              <w:rPr>
                <w:b/>
              </w:rPr>
              <w:t>2</w:t>
            </w:r>
          </w:p>
        </w:tc>
        <w:tc>
          <w:tcPr>
            <w:tcW w:w="822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2D1DD1" w:rsidRDefault="00322F13" w:rsidP="00322F13">
            <w:pPr>
              <w:pStyle w:val="Bezmezer"/>
            </w:pPr>
            <w:r>
              <w:t>Práce třídních učitelů byla na škole brána jen okrajově. Třídní učitelé se snažili udržet</w:t>
            </w:r>
          </w:p>
          <w:p w:rsidR="00322F13" w:rsidRDefault="00322F13" w:rsidP="00322F13">
            <w:pPr>
              <w:pStyle w:val="Bezmezer"/>
            </w:pPr>
            <w:r>
              <w:t xml:space="preserve"> ve třídě pozitivní sociální klima, ale vztahy mezi žáky byly napjaté. Žáci necítili důvěru k třídnímu učiteli, obávali se výsměchu od svých spolužáků. </w:t>
            </w:r>
          </w:p>
          <w:p w:rsidR="00523E99" w:rsidRDefault="00322F13" w:rsidP="00322F13">
            <w:pPr>
              <w:pStyle w:val="Bezmezer"/>
            </w:pPr>
            <w:r>
              <w:t>Třídní učitel byl na řešení problémů převážně sám. Zvy</w:t>
            </w:r>
            <w:r w:rsidR="00074355">
              <w:t>šovaly</w:t>
            </w:r>
            <w:r w:rsidR="00C3514C">
              <w:t xml:space="preserve"> se požadavky na objem písemností</w:t>
            </w:r>
            <w:r w:rsidR="00523E99">
              <w:t xml:space="preserve"> zpracovávaných třídním učitelem </w:t>
            </w:r>
            <w:r w:rsidR="00523E99" w:rsidRPr="00321CF8">
              <w:t>(dotazníky, IVP, v</w:t>
            </w:r>
            <w:r w:rsidR="003F2E8F" w:rsidRPr="00321CF8">
              <w:t>ý</w:t>
            </w:r>
            <w:r w:rsidR="00523E99" w:rsidRPr="00321CF8">
              <w:t>stupní hodnocení</w:t>
            </w:r>
            <w:r w:rsidR="00076417" w:rsidRPr="00321CF8">
              <w:t xml:space="preserve">, </w:t>
            </w:r>
            <w:r w:rsidRPr="00321CF8">
              <w:t>narůstající</w:t>
            </w:r>
            <w:r w:rsidR="00076417" w:rsidRPr="00321CF8">
              <w:t xml:space="preserve"> administrativní práce s povinnou dokumentací, hodnotící zprávy různým institucím, autoevaluace ŠVP, tvorba ŠVP</w:t>
            </w:r>
            <w:r w:rsidR="00523E99" w:rsidRPr="00321CF8">
              <w:t xml:space="preserve">). </w:t>
            </w:r>
            <w:r w:rsidR="00672623" w:rsidRPr="00321CF8">
              <w:t xml:space="preserve">Učitelé by uvítali </w:t>
            </w:r>
            <w:r w:rsidR="00A20560" w:rsidRPr="00321CF8">
              <w:t>méně administrativních povinností, aby se jim více otevřel prostor pro zefektivňován</w:t>
            </w:r>
            <w:r w:rsidRPr="00321CF8">
              <w:t>í učebního procesu.</w:t>
            </w:r>
            <w:r w:rsidR="00A20560">
              <w:t xml:space="preserve"> </w:t>
            </w:r>
          </w:p>
        </w:tc>
      </w:tr>
    </w:tbl>
    <w:p w:rsidR="006E63DC" w:rsidRDefault="006E63DC" w:rsidP="009C11C1">
      <w:pPr>
        <w:pStyle w:val="Bezmezer"/>
      </w:pPr>
    </w:p>
    <w:p w:rsidR="00835780" w:rsidRDefault="00835780" w:rsidP="009C11C1">
      <w:pPr>
        <w:pStyle w:val="Bezmezer"/>
      </w:pPr>
    </w:p>
    <w:tbl>
      <w:tblPr>
        <w:tblStyle w:val="Mkatabulky"/>
        <w:tblW w:w="10632" w:type="dxa"/>
        <w:tblInd w:w="-601" w:type="dxa"/>
        <w:tblLayout w:type="fixed"/>
        <w:tblLook w:val="04A0"/>
      </w:tblPr>
      <w:tblGrid>
        <w:gridCol w:w="1988"/>
        <w:gridCol w:w="989"/>
        <w:gridCol w:w="2695"/>
        <w:gridCol w:w="282"/>
        <w:gridCol w:w="284"/>
        <w:gridCol w:w="283"/>
        <w:gridCol w:w="284"/>
        <w:gridCol w:w="283"/>
        <w:gridCol w:w="3544"/>
      </w:tblGrid>
      <w:tr w:rsidR="00626D37" w:rsidRPr="003D00D7" w:rsidTr="00E639E3">
        <w:tc>
          <w:tcPr>
            <w:tcW w:w="10632" w:type="dxa"/>
            <w:gridSpan w:val="9"/>
            <w:shd w:val="clear" w:color="auto" w:fill="A6A6A6" w:themeFill="background1" w:themeFillShade="A6"/>
          </w:tcPr>
          <w:p w:rsidR="00626D37" w:rsidRPr="005813B1" w:rsidRDefault="00626D37" w:rsidP="009C11C1">
            <w:pPr>
              <w:pStyle w:val="Bezmezer"/>
              <w:rPr>
                <w:b/>
                <w:sz w:val="28"/>
                <w:szCs w:val="28"/>
              </w:rPr>
            </w:pPr>
            <w:r w:rsidRPr="005813B1">
              <w:rPr>
                <w:b/>
                <w:sz w:val="28"/>
                <w:szCs w:val="28"/>
              </w:rPr>
              <w:t>Výsledky vzdělávání</w:t>
            </w:r>
          </w:p>
        </w:tc>
      </w:tr>
      <w:tr w:rsidR="00873688" w:rsidTr="00E639E3">
        <w:tc>
          <w:tcPr>
            <w:tcW w:w="10632" w:type="dxa"/>
            <w:gridSpan w:val="9"/>
          </w:tcPr>
          <w:p w:rsidR="00873688" w:rsidRDefault="00873688" w:rsidP="009C11C1">
            <w:pPr>
              <w:pStyle w:val="Bezmezer"/>
            </w:pPr>
            <w:r>
              <w:t xml:space="preserve">                                </w:t>
            </w:r>
            <w:r w:rsidR="002D1DD1">
              <w:t xml:space="preserve">          </w:t>
            </w:r>
            <w:r>
              <w:t xml:space="preserve">indikátory                          </w:t>
            </w:r>
            <w:r w:rsidR="007049D5">
              <w:t xml:space="preserve">                         </w:t>
            </w:r>
            <w:r w:rsidR="002D1DD1">
              <w:t xml:space="preserve"> </w:t>
            </w:r>
            <w:r w:rsidR="007049D5">
              <w:t xml:space="preserve"> 4   3   2    1    </w:t>
            </w:r>
            <w:r w:rsidR="00946CD0">
              <w:t xml:space="preserve">x    návrhy </w:t>
            </w:r>
            <w:r>
              <w:t>opatření</w:t>
            </w:r>
          </w:p>
        </w:tc>
      </w:tr>
      <w:tr w:rsidR="00873688" w:rsidTr="00E639E3">
        <w:tc>
          <w:tcPr>
            <w:tcW w:w="1988" w:type="dxa"/>
          </w:tcPr>
          <w:p w:rsidR="00873688" w:rsidRDefault="00DF53F6" w:rsidP="009C11C1">
            <w:pPr>
              <w:pStyle w:val="Bezmezer"/>
            </w:pPr>
            <w:r>
              <w:t xml:space="preserve">Zjišťování </w:t>
            </w:r>
          </w:p>
          <w:p w:rsidR="00DF53F6" w:rsidRDefault="00DF53F6" w:rsidP="009C11C1">
            <w:pPr>
              <w:pStyle w:val="Bezmezer"/>
            </w:pPr>
            <w:r>
              <w:t xml:space="preserve">výsledků </w:t>
            </w:r>
          </w:p>
          <w:p w:rsidR="00DF53F6" w:rsidRDefault="00DF53F6" w:rsidP="009C11C1">
            <w:pPr>
              <w:pStyle w:val="Bezmezer"/>
            </w:pPr>
            <w:r>
              <w:t>vzdělávání</w:t>
            </w:r>
          </w:p>
        </w:tc>
        <w:tc>
          <w:tcPr>
            <w:tcW w:w="3684" w:type="dxa"/>
            <w:gridSpan w:val="2"/>
          </w:tcPr>
          <w:p w:rsidR="00873688" w:rsidRDefault="00DF53F6" w:rsidP="009C11C1">
            <w:pPr>
              <w:pStyle w:val="Bezmezer"/>
            </w:pPr>
            <w:r>
              <w:t>nástroje využívané k měření výsledků</w:t>
            </w:r>
          </w:p>
          <w:p w:rsidR="00DF53F6" w:rsidRDefault="00DF53F6" w:rsidP="009C11C1">
            <w:pPr>
              <w:pStyle w:val="Bezmezer"/>
            </w:pPr>
            <w:r>
              <w:t>vzdělávání</w:t>
            </w:r>
          </w:p>
          <w:p w:rsidR="00DF53F6" w:rsidRDefault="00DF53F6" w:rsidP="009C11C1">
            <w:pPr>
              <w:pStyle w:val="Bezmezer"/>
            </w:pPr>
            <w:r>
              <w:t xml:space="preserve">systematičnost zjišťování výsledků </w:t>
            </w:r>
          </w:p>
          <w:p w:rsidR="00DF53F6" w:rsidRDefault="00DF53F6" w:rsidP="009C11C1">
            <w:pPr>
              <w:pStyle w:val="Bezmezer"/>
            </w:pPr>
            <w:r>
              <w:t xml:space="preserve">vzdělávání </w:t>
            </w:r>
          </w:p>
          <w:p w:rsidR="007049D5" w:rsidRDefault="007049D5" w:rsidP="007049D5">
            <w:pPr>
              <w:pStyle w:val="Bezmezer"/>
            </w:pPr>
          </w:p>
        </w:tc>
        <w:tc>
          <w:tcPr>
            <w:tcW w:w="282" w:type="dxa"/>
          </w:tcPr>
          <w:p w:rsidR="00873688" w:rsidRDefault="0084268E" w:rsidP="009C11C1">
            <w:pPr>
              <w:pStyle w:val="Bezmezer"/>
            </w:pPr>
            <w:r>
              <w:t>X</w:t>
            </w:r>
          </w:p>
          <w:p w:rsidR="0084268E" w:rsidRDefault="0084268E" w:rsidP="009C11C1">
            <w:pPr>
              <w:pStyle w:val="Bezmezer"/>
            </w:pPr>
          </w:p>
          <w:p w:rsidR="0084268E" w:rsidRDefault="0084268E" w:rsidP="009C11C1">
            <w:pPr>
              <w:pStyle w:val="Bezmezer"/>
            </w:pPr>
            <w:r>
              <w:t>x</w:t>
            </w:r>
          </w:p>
        </w:tc>
        <w:tc>
          <w:tcPr>
            <w:tcW w:w="284" w:type="dxa"/>
          </w:tcPr>
          <w:p w:rsidR="00873688" w:rsidRDefault="00873688" w:rsidP="009C11C1">
            <w:pPr>
              <w:pStyle w:val="Bezmezer"/>
            </w:pPr>
          </w:p>
          <w:p w:rsidR="00DF53F6" w:rsidRDefault="00DF53F6" w:rsidP="009C11C1">
            <w:pPr>
              <w:pStyle w:val="Bezmezer"/>
            </w:pPr>
          </w:p>
          <w:p w:rsidR="00DF53F6" w:rsidRDefault="00DF53F6" w:rsidP="009C11C1">
            <w:pPr>
              <w:pStyle w:val="Bezmezer"/>
            </w:pPr>
          </w:p>
        </w:tc>
        <w:tc>
          <w:tcPr>
            <w:tcW w:w="283" w:type="dxa"/>
          </w:tcPr>
          <w:p w:rsidR="00873688" w:rsidRDefault="00873688" w:rsidP="009C11C1">
            <w:pPr>
              <w:pStyle w:val="Bezmezer"/>
            </w:pPr>
          </w:p>
        </w:tc>
        <w:tc>
          <w:tcPr>
            <w:tcW w:w="284" w:type="dxa"/>
          </w:tcPr>
          <w:p w:rsidR="00873688" w:rsidRDefault="00873688" w:rsidP="009C11C1">
            <w:pPr>
              <w:pStyle w:val="Bezmezer"/>
            </w:pPr>
          </w:p>
        </w:tc>
        <w:tc>
          <w:tcPr>
            <w:tcW w:w="283" w:type="dxa"/>
          </w:tcPr>
          <w:p w:rsidR="00873688" w:rsidRDefault="00873688" w:rsidP="009C11C1">
            <w:pPr>
              <w:pStyle w:val="Bezmezer"/>
            </w:pPr>
          </w:p>
        </w:tc>
        <w:tc>
          <w:tcPr>
            <w:tcW w:w="3544" w:type="dxa"/>
          </w:tcPr>
          <w:p w:rsidR="00873688" w:rsidRDefault="00946CD0" w:rsidP="009C11C1">
            <w:pPr>
              <w:pStyle w:val="Bezmezer"/>
            </w:pPr>
            <w:r>
              <w:t xml:space="preserve">provádět průběžně autoevaluaci </w:t>
            </w:r>
            <w:r w:rsidR="00FE3AA8">
              <w:t>jednotlivých vzdělávacích oborů ve ŠVP</w:t>
            </w:r>
          </w:p>
          <w:p w:rsidR="0006044D" w:rsidRDefault="0006044D" w:rsidP="009C11C1">
            <w:pPr>
              <w:pStyle w:val="Bezmezer"/>
            </w:pPr>
          </w:p>
        </w:tc>
      </w:tr>
      <w:tr w:rsidR="00873688" w:rsidTr="00E639E3">
        <w:tc>
          <w:tcPr>
            <w:tcW w:w="1988" w:type="dxa"/>
          </w:tcPr>
          <w:p w:rsidR="00873688" w:rsidRDefault="00DF53F6" w:rsidP="009C11C1">
            <w:pPr>
              <w:pStyle w:val="Bezmezer"/>
            </w:pPr>
            <w:r>
              <w:t>Hodnocení výsledků vzdělávání</w:t>
            </w:r>
          </w:p>
        </w:tc>
        <w:tc>
          <w:tcPr>
            <w:tcW w:w="3684" w:type="dxa"/>
            <w:gridSpan w:val="2"/>
          </w:tcPr>
          <w:p w:rsidR="00873688" w:rsidRDefault="00DF53F6" w:rsidP="009C11C1">
            <w:pPr>
              <w:pStyle w:val="Bezmezer"/>
            </w:pPr>
            <w:r>
              <w:t>hodnocení zjištěných výsledků žáků</w:t>
            </w:r>
          </w:p>
          <w:p w:rsidR="000A1F7D" w:rsidRDefault="000A1F7D" w:rsidP="009C11C1">
            <w:pPr>
              <w:pStyle w:val="Bezmezer"/>
            </w:pPr>
            <w:r>
              <w:t>srovnání zlepšení výsledků žáků</w:t>
            </w:r>
          </w:p>
          <w:p w:rsidR="009A4B09" w:rsidRDefault="009A4B09" w:rsidP="009C11C1">
            <w:pPr>
              <w:pStyle w:val="Bezmezer"/>
            </w:pPr>
            <w:r>
              <w:t>vzhledem k minulému hodnocení</w:t>
            </w:r>
          </w:p>
          <w:p w:rsidR="009A4B09" w:rsidRDefault="009A4B09" w:rsidP="009C11C1">
            <w:pPr>
              <w:pStyle w:val="Bezmezer"/>
            </w:pPr>
            <w:r>
              <w:t xml:space="preserve">hodnocení a srovnání zjištěných výsledků </w:t>
            </w:r>
            <w:r w:rsidR="000A1F7D">
              <w:t xml:space="preserve">v JČ a M </w:t>
            </w:r>
            <w:r>
              <w:t>na úrovni školy</w:t>
            </w:r>
          </w:p>
          <w:p w:rsidR="009A4B09" w:rsidRDefault="009A4B09" w:rsidP="009A4B09">
            <w:pPr>
              <w:pStyle w:val="Bezmezer"/>
            </w:pPr>
            <w:r>
              <w:t>hodnocení výsledků v oborech, které tvoří profilaci školy</w:t>
            </w:r>
          </w:p>
          <w:p w:rsidR="00DF53F6" w:rsidRDefault="0039272F" w:rsidP="009C11C1">
            <w:pPr>
              <w:pStyle w:val="Bezmezer"/>
            </w:pPr>
            <w:r>
              <w:t>zohledňování zdravotních aspektů</w:t>
            </w:r>
          </w:p>
          <w:p w:rsidR="009A4B09" w:rsidRDefault="007049D5" w:rsidP="009A4B09">
            <w:pPr>
              <w:pStyle w:val="Bezmezer"/>
            </w:pPr>
            <w:r>
              <w:t xml:space="preserve">počet </w:t>
            </w:r>
            <w:r w:rsidR="009A4B09">
              <w:t>žáků zapojených do jednotlivých</w:t>
            </w:r>
          </w:p>
          <w:p w:rsidR="009960A5" w:rsidRDefault="009A4B09" w:rsidP="009A4B09">
            <w:pPr>
              <w:pStyle w:val="Bezmezer"/>
            </w:pPr>
            <w:r>
              <w:t>d</w:t>
            </w:r>
            <w:r w:rsidR="007049D5">
              <w:t>ruhů soutěží a olympiá</w:t>
            </w:r>
            <w:r w:rsidR="009960A5">
              <w:t>d</w:t>
            </w:r>
          </w:p>
          <w:p w:rsidR="009960A5" w:rsidRDefault="009960A5" w:rsidP="009960A5">
            <w:pPr>
              <w:pStyle w:val="Bezmezer"/>
            </w:pPr>
            <w:r>
              <w:t>prezentace školy na veřejnosti výsledky a úspěšnost žáků při přijímacím řízení</w:t>
            </w:r>
          </w:p>
          <w:p w:rsidR="007049D5" w:rsidRDefault="007049D5" w:rsidP="009A4B09">
            <w:pPr>
              <w:pStyle w:val="Bezmezer"/>
            </w:pPr>
          </w:p>
        </w:tc>
        <w:tc>
          <w:tcPr>
            <w:tcW w:w="282" w:type="dxa"/>
          </w:tcPr>
          <w:p w:rsidR="00873688" w:rsidRDefault="003813A6" w:rsidP="009C11C1">
            <w:pPr>
              <w:pStyle w:val="Bezmezer"/>
            </w:pPr>
            <w:r>
              <w:t>x</w:t>
            </w:r>
          </w:p>
          <w:p w:rsidR="0006044D" w:rsidRDefault="0006044D" w:rsidP="009C11C1">
            <w:pPr>
              <w:pStyle w:val="Bezmezer"/>
            </w:pPr>
          </w:p>
          <w:p w:rsidR="00161376" w:rsidRDefault="00161376" w:rsidP="009C11C1">
            <w:pPr>
              <w:pStyle w:val="Bezmezer"/>
            </w:pPr>
          </w:p>
          <w:p w:rsidR="00161376" w:rsidRDefault="00161376" w:rsidP="009C11C1">
            <w:pPr>
              <w:pStyle w:val="Bezmezer"/>
            </w:pPr>
          </w:p>
          <w:p w:rsidR="00161376" w:rsidRDefault="00161376" w:rsidP="009C11C1">
            <w:pPr>
              <w:pStyle w:val="Bezmezer"/>
            </w:pPr>
          </w:p>
          <w:p w:rsidR="00161376" w:rsidRDefault="00161376" w:rsidP="009C11C1">
            <w:pPr>
              <w:pStyle w:val="Bezmezer"/>
            </w:pPr>
          </w:p>
          <w:p w:rsidR="00161376" w:rsidRDefault="00161376" w:rsidP="009C11C1">
            <w:pPr>
              <w:pStyle w:val="Bezmezer"/>
            </w:pPr>
          </w:p>
          <w:p w:rsidR="00161376" w:rsidRDefault="00161376" w:rsidP="009C11C1">
            <w:pPr>
              <w:pStyle w:val="Bezmezer"/>
            </w:pPr>
            <w:r>
              <w:t>X</w:t>
            </w:r>
          </w:p>
          <w:p w:rsidR="00161376" w:rsidRDefault="00161376" w:rsidP="009C11C1">
            <w:pPr>
              <w:pStyle w:val="Bezmezer"/>
            </w:pPr>
            <w:r>
              <w:t>X</w:t>
            </w:r>
          </w:p>
          <w:p w:rsidR="00161376" w:rsidRDefault="00161376" w:rsidP="009C11C1">
            <w:pPr>
              <w:pStyle w:val="Bezmezer"/>
            </w:pPr>
          </w:p>
          <w:p w:rsidR="00161376" w:rsidRDefault="00161376" w:rsidP="009C11C1">
            <w:pPr>
              <w:pStyle w:val="Bezmezer"/>
            </w:pPr>
            <w:r>
              <w:t>X</w:t>
            </w:r>
          </w:p>
          <w:p w:rsidR="00161376" w:rsidRDefault="00161376" w:rsidP="009C11C1">
            <w:pPr>
              <w:pStyle w:val="Bezmezer"/>
            </w:pPr>
            <w:r>
              <w:t>x</w:t>
            </w:r>
          </w:p>
          <w:p w:rsidR="0006044D" w:rsidRDefault="0006044D" w:rsidP="009C11C1">
            <w:pPr>
              <w:pStyle w:val="Bezmezer"/>
            </w:pPr>
          </w:p>
          <w:p w:rsidR="00F10AF6" w:rsidRDefault="00F10AF6" w:rsidP="009C11C1">
            <w:pPr>
              <w:pStyle w:val="Bezmezer"/>
            </w:pPr>
          </w:p>
          <w:p w:rsidR="00F10AF6" w:rsidRDefault="00F10AF6" w:rsidP="009C11C1">
            <w:pPr>
              <w:pStyle w:val="Bezmezer"/>
            </w:pPr>
          </w:p>
        </w:tc>
        <w:tc>
          <w:tcPr>
            <w:tcW w:w="284" w:type="dxa"/>
          </w:tcPr>
          <w:p w:rsidR="00873688" w:rsidRDefault="00873688" w:rsidP="009C11C1">
            <w:pPr>
              <w:pStyle w:val="Bezmezer"/>
            </w:pPr>
          </w:p>
          <w:p w:rsidR="0006044D" w:rsidRDefault="0006044D" w:rsidP="009C11C1">
            <w:pPr>
              <w:pStyle w:val="Bezmezer"/>
            </w:pPr>
          </w:p>
          <w:p w:rsidR="0006044D" w:rsidRDefault="0006044D" w:rsidP="009C11C1">
            <w:pPr>
              <w:pStyle w:val="Bezmezer"/>
            </w:pPr>
          </w:p>
          <w:p w:rsidR="0006044D" w:rsidRDefault="0006044D" w:rsidP="009C11C1">
            <w:pPr>
              <w:pStyle w:val="Bezmezer"/>
            </w:pPr>
          </w:p>
          <w:p w:rsidR="0006044D" w:rsidRDefault="0006044D" w:rsidP="009C11C1">
            <w:pPr>
              <w:pStyle w:val="Bezmezer"/>
            </w:pPr>
          </w:p>
          <w:p w:rsidR="00A83FEC" w:rsidRDefault="00A83FEC" w:rsidP="009C11C1">
            <w:pPr>
              <w:pStyle w:val="Bezmezer"/>
            </w:pPr>
            <w:r>
              <w:t>x</w:t>
            </w:r>
          </w:p>
        </w:tc>
        <w:tc>
          <w:tcPr>
            <w:tcW w:w="283" w:type="dxa"/>
          </w:tcPr>
          <w:p w:rsidR="00873688" w:rsidRDefault="00873688" w:rsidP="009C11C1">
            <w:pPr>
              <w:pStyle w:val="Bezmezer"/>
            </w:pPr>
          </w:p>
          <w:p w:rsidR="000A1F7D" w:rsidRDefault="00A83FEC" w:rsidP="009C11C1">
            <w:pPr>
              <w:pStyle w:val="Bezmezer"/>
            </w:pPr>
            <w:r>
              <w:t>x</w:t>
            </w:r>
          </w:p>
          <w:p w:rsidR="000A1F7D" w:rsidRDefault="000A1F7D" w:rsidP="009C11C1">
            <w:pPr>
              <w:pStyle w:val="Bezmezer"/>
            </w:pPr>
          </w:p>
          <w:p w:rsidR="000A1F7D" w:rsidRDefault="000A1F7D" w:rsidP="009C11C1">
            <w:pPr>
              <w:pStyle w:val="Bezmezer"/>
            </w:pPr>
            <w:r>
              <w:t>x</w:t>
            </w:r>
          </w:p>
          <w:p w:rsidR="000A1F7D" w:rsidRDefault="000A1F7D" w:rsidP="009C11C1">
            <w:pPr>
              <w:pStyle w:val="Bezmezer"/>
            </w:pPr>
          </w:p>
          <w:p w:rsidR="000A1F7D" w:rsidRDefault="000A1F7D" w:rsidP="009C11C1">
            <w:pPr>
              <w:pStyle w:val="Bezmezer"/>
            </w:pPr>
          </w:p>
        </w:tc>
        <w:tc>
          <w:tcPr>
            <w:tcW w:w="284" w:type="dxa"/>
          </w:tcPr>
          <w:p w:rsidR="00873688" w:rsidRDefault="00873688" w:rsidP="009C11C1">
            <w:pPr>
              <w:pStyle w:val="Bezmezer"/>
            </w:pPr>
          </w:p>
        </w:tc>
        <w:tc>
          <w:tcPr>
            <w:tcW w:w="283" w:type="dxa"/>
          </w:tcPr>
          <w:p w:rsidR="00873688" w:rsidRDefault="00873688" w:rsidP="009C11C1">
            <w:pPr>
              <w:pStyle w:val="Bezmezer"/>
            </w:pPr>
          </w:p>
        </w:tc>
        <w:tc>
          <w:tcPr>
            <w:tcW w:w="3544" w:type="dxa"/>
          </w:tcPr>
          <w:p w:rsidR="00873688" w:rsidRDefault="00873688" w:rsidP="009C11C1">
            <w:pPr>
              <w:pStyle w:val="Bezmezer"/>
            </w:pPr>
          </w:p>
        </w:tc>
      </w:tr>
      <w:tr w:rsidR="00054B8B" w:rsidTr="00E639E3">
        <w:tc>
          <w:tcPr>
            <w:tcW w:w="10632" w:type="dxa"/>
            <w:gridSpan w:val="9"/>
            <w:shd w:val="clear" w:color="auto" w:fill="D9D9D9" w:themeFill="background1" w:themeFillShade="D9"/>
          </w:tcPr>
          <w:p w:rsidR="00054B8B" w:rsidRDefault="00054B8B" w:rsidP="009C11C1">
            <w:pPr>
              <w:pStyle w:val="Bezmezer"/>
            </w:pPr>
            <w:r>
              <w:t xml:space="preserve">Ukazatel kvality </w:t>
            </w:r>
            <w:r w:rsidR="002F6C3B">
              <w:t xml:space="preserve">                     </w:t>
            </w:r>
            <w:r w:rsidR="00E639E3">
              <w:t xml:space="preserve">       </w:t>
            </w:r>
            <w:r w:rsidR="002F6C3B">
              <w:t xml:space="preserve"> </w:t>
            </w:r>
            <w:r>
              <w:t>Zjišťování výsledků vzdělávání</w:t>
            </w:r>
          </w:p>
        </w:tc>
      </w:tr>
      <w:tr w:rsidR="00054B8B" w:rsidTr="00E639E3">
        <w:tc>
          <w:tcPr>
            <w:tcW w:w="2977" w:type="dxa"/>
            <w:gridSpan w:val="2"/>
          </w:tcPr>
          <w:p w:rsidR="00054B8B" w:rsidRPr="00054B8B" w:rsidRDefault="00054B8B" w:rsidP="009C11C1">
            <w:pPr>
              <w:pStyle w:val="Bezmez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4</w:t>
            </w:r>
          </w:p>
        </w:tc>
        <w:tc>
          <w:tcPr>
            <w:tcW w:w="7655" w:type="dxa"/>
            <w:gridSpan w:val="7"/>
          </w:tcPr>
          <w:p w:rsidR="002D1DD1" w:rsidRDefault="007D0396" w:rsidP="00BF2E89">
            <w:pPr>
              <w:pStyle w:val="Bezmezer"/>
            </w:pPr>
            <w:r>
              <w:t>Vši</w:t>
            </w:r>
            <w:r w:rsidR="00BF2E89">
              <w:t>chni pedagogičtí pracovníci</w:t>
            </w:r>
            <w:r w:rsidR="00672623">
              <w:t xml:space="preserve"> školy se podíleli</w:t>
            </w:r>
            <w:r>
              <w:t xml:space="preserve"> na systematickém hodn</w:t>
            </w:r>
            <w:r w:rsidR="00BF2E89">
              <w:t>ocení výsledků vzdělávání</w:t>
            </w:r>
            <w:r w:rsidR="00672623">
              <w:t xml:space="preserve"> a využívali</w:t>
            </w:r>
            <w:r w:rsidR="00BF2E89">
              <w:t xml:space="preserve"> přiměřených</w:t>
            </w:r>
            <w:r>
              <w:t xml:space="preserve"> speciálně</w:t>
            </w:r>
            <w:r w:rsidR="00CE7203">
              <w:t xml:space="preserve"> pedagogických</w:t>
            </w:r>
            <w:r w:rsidR="0084268E">
              <w:t xml:space="preserve"> metod </w:t>
            </w:r>
          </w:p>
          <w:p w:rsidR="00054B8B" w:rsidRDefault="0084268E" w:rsidP="00BF2E89">
            <w:pPr>
              <w:pStyle w:val="Bezmezer"/>
            </w:pPr>
            <w:r>
              <w:t>a nástrojů respektující individuální</w:t>
            </w:r>
            <w:r w:rsidR="00CE7203">
              <w:t xml:space="preserve"> schop</w:t>
            </w:r>
            <w:r>
              <w:t>nosti a možnosti</w:t>
            </w:r>
            <w:r w:rsidR="00CE7203">
              <w:t xml:space="preserve"> žáků.</w:t>
            </w:r>
            <w:r w:rsidR="00672623">
              <w:t xml:space="preserve"> Výsledky byly</w:t>
            </w:r>
            <w:r w:rsidR="007D0396">
              <w:t xml:space="preserve"> zjišť</w:t>
            </w:r>
            <w:r w:rsidR="00BF2E89">
              <w:t xml:space="preserve">ovány pravidelně, </w:t>
            </w:r>
            <w:r w:rsidR="00431ED1">
              <w:t xml:space="preserve">systematicky a strukturovaně. </w:t>
            </w:r>
            <w:r w:rsidR="00BF2E89">
              <w:t>Byla předem stanovena jednoznačná kritéria i pravidla hodnocení. Učitelé průběžně sled</w:t>
            </w:r>
            <w:r>
              <w:t>ovali</w:t>
            </w:r>
            <w:r w:rsidR="00BF2E89">
              <w:t xml:space="preserve"> a hodnot</w:t>
            </w:r>
            <w:r>
              <w:t xml:space="preserve">ili </w:t>
            </w:r>
            <w:r w:rsidR="00BF2E89">
              <w:t>průběh učení a tak získáva</w:t>
            </w:r>
            <w:r>
              <w:t>li</w:t>
            </w:r>
            <w:r w:rsidR="00BF2E89">
              <w:t xml:space="preserve"> potřebnou zpětnou vazbu, o této činnosti si ved</w:t>
            </w:r>
            <w:r>
              <w:t>li</w:t>
            </w:r>
            <w:r w:rsidR="00BF2E89">
              <w:t xml:space="preserve"> potřebné záznamy. </w:t>
            </w:r>
            <w:r w:rsidR="00431ED1">
              <w:t xml:space="preserve">K porovnávání výsledků sloužila i pravidelná autoevaluace ŠVP. </w:t>
            </w:r>
            <w:r w:rsidR="00BF2E89">
              <w:t xml:space="preserve">Způsob sdělování výsledků hodnocení směrem k žákům a veřejnosti </w:t>
            </w:r>
            <w:r>
              <w:t xml:space="preserve">byl </w:t>
            </w:r>
            <w:r w:rsidR="00BF2E89">
              <w:t>akceptován a dodržován všemi zainteresovanými</w:t>
            </w:r>
            <w:r>
              <w:t xml:space="preserve">. </w:t>
            </w:r>
          </w:p>
          <w:p w:rsidR="00011D52" w:rsidRDefault="00011D52" w:rsidP="00BF2E89">
            <w:pPr>
              <w:pStyle w:val="Bezmezer"/>
            </w:pPr>
          </w:p>
        </w:tc>
      </w:tr>
      <w:tr w:rsidR="00054B8B" w:rsidTr="00E639E3">
        <w:tc>
          <w:tcPr>
            <w:tcW w:w="2977" w:type="dxa"/>
            <w:gridSpan w:val="2"/>
          </w:tcPr>
          <w:p w:rsidR="00054B8B" w:rsidRPr="00054B8B" w:rsidRDefault="00054B8B" w:rsidP="009C11C1">
            <w:pPr>
              <w:pStyle w:val="Bezmez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2</w:t>
            </w:r>
          </w:p>
        </w:tc>
        <w:tc>
          <w:tcPr>
            <w:tcW w:w="7655" w:type="dxa"/>
            <w:gridSpan w:val="7"/>
          </w:tcPr>
          <w:p w:rsidR="0046704A" w:rsidRDefault="007D0396" w:rsidP="009C11C1">
            <w:pPr>
              <w:pStyle w:val="Bezmezer"/>
            </w:pPr>
            <w:r>
              <w:t>Všich</w:t>
            </w:r>
            <w:r w:rsidR="0084268E">
              <w:t xml:space="preserve">ni pedagogičtí </w:t>
            </w:r>
            <w:r w:rsidR="00011D52">
              <w:t>pracovníci</w:t>
            </w:r>
            <w:r w:rsidR="00672623">
              <w:t xml:space="preserve"> nevyužívali</w:t>
            </w:r>
            <w:r w:rsidR="00011D52">
              <w:t xml:space="preserve"> přiměřených speciálně pedagogických </w:t>
            </w:r>
            <w:r>
              <w:t>metod a nástrojů. Výsledky vzhledem k objektivním podmínkám na škole (ví</w:t>
            </w:r>
            <w:r w:rsidR="00672623">
              <w:t>ce ročníků v jedné třídě) nebyly</w:t>
            </w:r>
            <w:r>
              <w:t xml:space="preserve"> zjišťovány pravidelně a systematicky</w:t>
            </w:r>
            <w:r w:rsidR="00CE7203">
              <w:t xml:space="preserve">, </w:t>
            </w:r>
            <w:r w:rsidR="00672623">
              <w:t>byly</w:t>
            </w:r>
            <w:r w:rsidR="00F10AF6">
              <w:t xml:space="preserve"> sledovány náhodně.</w:t>
            </w:r>
            <w:r w:rsidR="0084268E">
              <w:t xml:space="preserve"> </w:t>
            </w:r>
            <w:r w:rsidR="00011D52">
              <w:t xml:space="preserve">V některých vzdělávacích předmětech nebyla stanovená jednoznačná kritéria a pravidla hodnocení. </w:t>
            </w:r>
            <w:r w:rsidR="0084268E">
              <w:t>Autoevaluace ŠVP se prováděla n</w:t>
            </w:r>
            <w:r w:rsidR="00011D52">
              <w:t xml:space="preserve">ahodile. </w:t>
            </w:r>
          </w:p>
          <w:p w:rsidR="00FE3AA8" w:rsidRDefault="00FE3AA8" w:rsidP="009C11C1">
            <w:pPr>
              <w:pStyle w:val="Bezmezer"/>
            </w:pPr>
          </w:p>
        </w:tc>
      </w:tr>
      <w:tr w:rsidR="00054B8B" w:rsidTr="00E639E3">
        <w:tc>
          <w:tcPr>
            <w:tcW w:w="10632" w:type="dxa"/>
            <w:gridSpan w:val="9"/>
            <w:shd w:val="clear" w:color="auto" w:fill="D9D9D9" w:themeFill="background1" w:themeFillShade="D9"/>
          </w:tcPr>
          <w:p w:rsidR="00054B8B" w:rsidRDefault="00054B8B" w:rsidP="009C11C1">
            <w:pPr>
              <w:pStyle w:val="Bezmezer"/>
            </w:pPr>
            <w:r>
              <w:lastRenderedPageBreak/>
              <w:t xml:space="preserve">Ukazatel kvality   </w:t>
            </w:r>
            <w:r w:rsidR="002F6C3B">
              <w:t xml:space="preserve">                </w:t>
            </w:r>
            <w:r w:rsidR="00E639E3">
              <w:t xml:space="preserve">        </w:t>
            </w:r>
            <w:r w:rsidR="002F6C3B">
              <w:t xml:space="preserve">    </w:t>
            </w:r>
            <w:r>
              <w:t>Hodnocení výsledků vzdělávání</w:t>
            </w:r>
          </w:p>
        </w:tc>
      </w:tr>
      <w:tr w:rsidR="00BC6C8F" w:rsidTr="00E639E3">
        <w:tc>
          <w:tcPr>
            <w:tcW w:w="2977" w:type="dxa"/>
            <w:gridSpan w:val="2"/>
          </w:tcPr>
          <w:p w:rsidR="00BC6C8F" w:rsidRPr="00054B8B" w:rsidRDefault="00EC075D" w:rsidP="009C11C1">
            <w:pPr>
              <w:pStyle w:val="Bezmezer"/>
              <w:rPr>
                <w:b/>
              </w:rPr>
            </w:pPr>
            <w:r>
              <w:t xml:space="preserve">  </w:t>
            </w:r>
            <w:r w:rsidR="00BC6C8F">
              <w:t xml:space="preserve">Stupeň hodnocení </w:t>
            </w:r>
            <w:r w:rsidR="00BC6C8F">
              <w:rPr>
                <w:b/>
              </w:rPr>
              <w:t>4</w:t>
            </w:r>
          </w:p>
        </w:tc>
        <w:tc>
          <w:tcPr>
            <w:tcW w:w="7655" w:type="dxa"/>
            <w:gridSpan w:val="7"/>
          </w:tcPr>
          <w:p w:rsidR="009C1F80" w:rsidRDefault="00161376" w:rsidP="00194910">
            <w:pPr>
              <w:pStyle w:val="Bezmezer"/>
            </w:pPr>
            <w:r>
              <w:t xml:space="preserve">Výsledky vzdělání na úrovni školy byly pravidelně sledovány a vyhodnocovány </w:t>
            </w:r>
          </w:p>
          <w:p w:rsidR="002D1DD1" w:rsidRDefault="007D1C16" w:rsidP="00194910">
            <w:pPr>
              <w:pStyle w:val="Bezmezer"/>
            </w:pPr>
            <w:r>
              <w:t xml:space="preserve">na pedagogických radách a </w:t>
            </w:r>
            <w:r w:rsidR="008C7884">
              <w:t>srovnávány s předchozím obdobím, v</w:t>
            </w:r>
            <w:r w:rsidR="000A1F7D">
              <w:t>ykazovaly</w:t>
            </w:r>
            <w:r w:rsidR="009960A5">
              <w:t xml:space="preserve"> významné pozitivní trendy</w:t>
            </w:r>
            <w:r w:rsidR="00161376">
              <w:t xml:space="preserve"> a </w:t>
            </w:r>
            <w:r w:rsidR="000A1F7D">
              <w:t>měly</w:t>
            </w:r>
            <w:r w:rsidR="00B55478">
              <w:t xml:space="preserve"> velmi dobrou ú</w:t>
            </w:r>
            <w:r w:rsidR="000A1F7D">
              <w:t xml:space="preserve">roveň. </w:t>
            </w:r>
            <w:r w:rsidR="00161376">
              <w:t xml:space="preserve">Žáci dosahovali velmi dobrého hodnocení v prověrkách ředitele školy z JČ a M, ve srovnání s předchozím obdobím došlo k výraznému zlepšení. </w:t>
            </w:r>
          </w:p>
          <w:p w:rsidR="009C1F80" w:rsidRDefault="005A3BD2" w:rsidP="00194910">
            <w:pPr>
              <w:pStyle w:val="Bezmezer"/>
            </w:pPr>
            <w:r>
              <w:t>Ve stanovených sledovaných oblastech došlo k výraznému zlepšení, projev</w:t>
            </w:r>
            <w:r w:rsidR="00A83FEC">
              <w:t>ilo</w:t>
            </w:r>
            <w:r>
              <w:t xml:space="preserve"> se pozitivně provádění sebehodnocení. </w:t>
            </w:r>
            <w:r w:rsidR="00A83FEC">
              <w:t xml:space="preserve">Velmi dobrých výsledků dosahovali v profilových předmětech, kromě </w:t>
            </w:r>
            <w:r w:rsidR="00161376">
              <w:t>v</w:t>
            </w:r>
            <w:r w:rsidR="0046704A">
              <w:t> českém jazyku</w:t>
            </w:r>
            <w:r w:rsidR="00A83FEC">
              <w:t xml:space="preserve"> </w:t>
            </w:r>
            <w:r w:rsidR="0046704A">
              <w:t>a</w:t>
            </w:r>
            <w:r w:rsidR="00161376">
              <w:t xml:space="preserve"> </w:t>
            </w:r>
            <w:r w:rsidR="0046704A">
              <w:t>informatice i</w:t>
            </w:r>
            <w:r w:rsidR="00A83FEC">
              <w:t xml:space="preserve"> předmětech speciálně pedagogické a rehabilitační péče. </w:t>
            </w:r>
            <w:r w:rsidR="00BC6C8F">
              <w:t>Výsledky</w:t>
            </w:r>
            <w:r w:rsidR="00A83FEC">
              <w:t xml:space="preserve"> </w:t>
            </w:r>
            <w:r w:rsidR="00BC6C8F">
              <w:t>ve</w:t>
            </w:r>
            <w:r w:rsidR="00672623">
              <w:t xml:space="preserve"> vzdělávání byly</w:t>
            </w:r>
            <w:r w:rsidR="00BC6C8F">
              <w:t xml:space="preserve"> zohledňovány zdravotními</w:t>
            </w:r>
            <w:r w:rsidR="00161376">
              <w:t xml:space="preserve"> aspekty žáků. P</w:t>
            </w:r>
            <w:r w:rsidR="00672623">
              <w:t>omoc představovaly</w:t>
            </w:r>
            <w:r w:rsidR="0046704A">
              <w:t xml:space="preserve"> individuální vzdělávací plány, </w:t>
            </w:r>
            <w:r w:rsidR="00BC6C8F">
              <w:t>aplikace rozloženého ročníku</w:t>
            </w:r>
            <w:r w:rsidR="0046704A">
              <w:t xml:space="preserve"> i další podpůrné mechanismy, </w:t>
            </w:r>
          </w:p>
          <w:p w:rsidR="002D1DD1" w:rsidRDefault="0046704A" w:rsidP="00194910">
            <w:pPr>
              <w:pStyle w:val="Bezmezer"/>
            </w:pPr>
            <w:r>
              <w:t>které škola využívala</w:t>
            </w:r>
            <w:r w:rsidR="00EC075D">
              <w:t>. V</w:t>
            </w:r>
            <w:r w:rsidR="00161376">
              <w:t xml:space="preserve">e spolupráci se </w:t>
            </w:r>
            <w:r w:rsidR="00EC075D">
              <w:t>školskými odbornými pracovišti a</w:t>
            </w:r>
            <w:r w:rsidR="00161376">
              <w:t xml:space="preserve"> rodiči</w:t>
            </w:r>
            <w:r w:rsidR="00672623">
              <w:t xml:space="preserve"> </w:t>
            </w:r>
            <w:r w:rsidR="00161376">
              <w:t xml:space="preserve">je </w:t>
            </w:r>
            <w:r w:rsidR="00672623">
              <w:t>uplatňovala</w:t>
            </w:r>
            <w:r w:rsidR="00194910">
              <w:t xml:space="preserve"> při změnách zařazení do vyučovacíc</w:t>
            </w:r>
            <w:r w:rsidR="00672623">
              <w:t>h programů, které lépe vyhovovaly</w:t>
            </w:r>
            <w:r w:rsidR="00194910">
              <w:t xml:space="preserve"> potřebám žáků.</w:t>
            </w:r>
            <w:r w:rsidR="00161376">
              <w:t xml:space="preserve"> Výsledky žáků vykazovaly pozitivní trendy v umístění v soutěžích </w:t>
            </w:r>
          </w:p>
          <w:p w:rsidR="002D1DD1" w:rsidRDefault="00161376" w:rsidP="00194910">
            <w:pPr>
              <w:pStyle w:val="Bezmezer"/>
            </w:pPr>
            <w:r>
              <w:t xml:space="preserve">a na olympiádě pro tělesně postižené žáky na lokální, regionální i národní úrovni. Prestiž školy byla vysoká, veřejnost získávala informace o úspěších </w:t>
            </w:r>
            <w:r w:rsidR="00D91A6A">
              <w:t xml:space="preserve">v soutěžích </w:t>
            </w:r>
          </w:p>
          <w:p w:rsidR="00BC6C8F" w:rsidRDefault="00D91A6A" w:rsidP="00194910">
            <w:pPr>
              <w:pStyle w:val="Bezmezer"/>
            </w:pPr>
            <w:r>
              <w:t>a o různých akcích školy</w:t>
            </w:r>
            <w:r w:rsidR="00EC075D">
              <w:t xml:space="preserve"> </w:t>
            </w:r>
            <w:r>
              <w:t xml:space="preserve">prostřednictvím webových stránek školy, tisku a veřejně sdělovacích prostředků. </w:t>
            </w:r>
          </w:p>
          <w:p w:rsidR="00194910" w:rsidRDefault="00672623" w:rsidP="00194910">
            <w:pPr>
              <w:pStyle w:val="Bezmezer"/>
            </w:pPr>
            <w:r>
              <w:t>Všichni žáci byli</w:t>
            </w:r>
            <w:r w:rsidR="00194910">
              <w:t xml:space="preserve"> úspěšní při přijímacím řízení na střední školy.</w:t>
            </w:r>
          </w:p>
          <w:p w:rsidR="00F10AF6" w:rsidRDefault="00F10AF6" w:rsidP="00194910">
            <w:pPr>
              <w:pStyle w:val="Bezmezer"/>
            </w:pPr>
          </w:p>
        </w:tc>
      </w:tr>
      <w:tr w:rsidR="00BC6C8F" w:rsidTr="00E639E3">
        <w:tc>
          <w:tcPr>
            <w:tcW w:w="2977" w:type="dxa"/>
            <w:gridSpan w:val="2"/>
          </w:tcPr>
          <w:p w:rsidR="00BC6C8F" w:rsidRPr="00054B8B" w:rsidRDefault="00EC075D" w:rsidP="009C11C1">
            <w:pPr>
              <w:pStyle w:val="Bezmezer"/>
              <w:rPr>
                <w:b/>
              </w:rPr>
            </w:pPr>
            <w:r>
              <w:t xml:space="preserve">  </w:t>
            </w:r>
            <w:r w:rsidR="00BC6C8F">
              <w:t xml:space="preserve">Stupeň hodnocení </w:t>
            </w:r>
            <w:r w:rsidR="00BC6C8F">
              <w:rPr>
                <w:b/>
              </w:rPr>
              <w:t>2</w:t>
            </w:r>
          </w:p>
        </w:tc>
        <w:tc>
          <w:tcPr>
            <w:tcW w:w="7655" w:type="dxa"/>
            <w:gridSpan w:val="7"/>
          </w:tcPr>
          <w:p w:rsidR="00EC075D" w:rsidRDefault="00D91A6A" w:rsidP="009C11C1">
            <w:pPr>
              <w:pStyle w:val="Bezmezer"/>
            </w:pPr>
            <w:r>
              <w:t>Hodnotila se úroveň vzdělávání na škole na klasifika</w:t>
            </w:r>
            <w:r w:rsidR="00EC075D">
              <w:t>čních pedagogických radách, ale výsledky se nevyhodnocovaly a nesrovnávaly</w:t>
            </w:r>
            <w:r>
              <w:t xml:space="preserve"> s předchozím obdobím. </w:t>
            </w:r>
          </w:p>
          <w:p w:rsidR="007D1C16" w:rsidRPr="00697F1C" w:rsidRDefault="00D91A6A" w:rsidP="007D1C16">
            <w:pPr>
              <w:tabs>
                <w:tab w:val="left" w:pos="2160"/>
              </w:tabs>
            </w:pPr>
            <w:r>
              <w:t xml:space="preserve">Ve stanovených sledovaných oblastech nedošlo k výraznému zlepšení, projevila se zbytečnost provádění sebehodnocení. </w:t>
            </w:r>
            <w:r w:rsidR="009960A5">
              <w:t xml:space="preserve">Výsledky žáků </w:t>
            </w:r>
            <w:r w:rsidR="00B55478">
              <w:t>ne</w:t>
            </w:r>
            <w:r w:rsidR="009960A5">
              <w:t>vy</w:t>
            </w:r>
            <w:r w:rsidR="000A1F7D">
              <w:t>kazovaly růstové trendy, měly</w:t>
            </w:r>
            <w:r w:rsidR="00B55478">
              <w:t xml:space="preserve"> průměrnou úroveň. </w:t>
            </w:r>
            <w:r w:rsidR="00672623">
              <w:t>Žáci dosahovali</w:t>
            </w:r>
            <w:r w:rsidR="00BC6C8F">
              <w:t xml:space="preserve"> </w:t>
            </w:r>
            <w:r w:rsidR="000A1F7D">
              <w:t xml:space="preserve">v prověrkách ředitele školy z JČ a M </w:t>
            </w:r>
            <w:r w:rsidR="00BC6C8F">
              <w:t>průměrného hodnocení</w:t>
            </w:r>
            <w:r w:rsidR="000A1F7D">
              <w:t>, ve srovnání s předchozím</w:t>
            </w:r>
            <w:r w:rsidR="007D1C16">
              <w:t xml:space="preserve"> obdobím došlo k mírnému poklesu jejich úrovně. </w:t>
            </w:r>
          </w:p>
          <w:p w:rsidR="002D1DD1" w:rsidRDefault="00672623" w:rsidP="009C11C1">
            <w:pPr>
              <w:pStyle w:val="Bezmezer"/>
            </w:pPr>
            <w:r>
              <w:t xml:space="preserve"> </w:t>
            </w:r>
            <w:r w:rsidR="00A83FEC">
              <w:t>Průměrných výsledků dosah</w:t>
            </w:r>
            <w:r w:rsidR="007D1C16">
              <w:t>ovali v profilových předmětech hlavně v českém jazyku</w:t>
            </w:r>
            <w:r w:rsidR="00EC075D">
              <w:t xml:space="preserve"> a</w:t>
            </w:r>
            <w:r w:rsidR="00D91A6A">
              <w:t xml:space="preserve"> </w:t>
            </w:r>
            <w:r w:rsidR="007D1C16">
              <w:t xml:space="preserve">informatice i v </w:t>
            </w:r>
            <w:r w:rsidR="00A83FEC">
              <w:t xml:space="preserve">předmětech speciálně pedagogické a rehabilitační péče. </w:t>
            </w:r>
            <w:r>
              <w:t>Výsledky ve vzdělávání byly</w:t>
            </w:r>
            <w:r w:rsidR="00194910">
              <w:t xml:space="preserve"> jen částečně zohledňovány zdravotní</w:t>
            </w:r>
            <w:r w:rsidR="008B652D">
              <w:t>mi aspekty, při výuce nebyly využity všechny podpůrné možnosti.</w:t>
            </w:r>
            <w:r>
              <w:t xml:space="preserve"> </w:t>
            </w:r>
            <w:r w:rsidR="00D91A6A">
              <w:t xml:space="preserve">Škola neměla dobrou pověst </w:t>
            </w:r>
          </w:p>
          <w:p w:rsidR="00BC6C8F" w:rsidRDefault="00D91A6A" w:rsidP="009C11C1">
            <w:pPr>
              <w:pStyle w:val="Bezmezer"/>
            </w:pPr>
            <w:r>
              <w:t xml:space="preserve">na veřejnosti, o jejich aktivitách veřejnost nevěděla, byla málo aktivní </w:t>
            </w:r>
            <w:r w:rsidR="008B652D">
              <w:t>při</w:t>
            </w:r>
            <w:r>
              <w:t xml:space="preserve"> zapojení do různých soutěží. Někteří </w:t>
            </w:r>
            <w:r w:rsidR="00672623">
              <w:t xml:space="preserve">žáci </w:t>
            </w:r>
            <w:r>
              <w:t>ne</w:t>
            </w:r>
            <w:r w:rsidR="00672623">
              <w:t>měli</w:t>
            </w:r>
            <w:r w:rsidR="00194910">
              <w:t xml:space="preserve"> záje</w:t>
            </w:r>
            <w:r>
              <w:t>m o vzdělávání na střední škole a nebyli úspěšní při přijímacím řízení.</w:t>
            </w:r>
          </w:p>
          <w:p w:rsidR="00F10AF6" w:rsidRDefault="00F10AF6" w:rsidP="00D91A6A">
            <w:pPr>
              <w:pStyle w:val="Bezmezer"/>
            </w:pPr>
          </w:p>
        </w:tc>
      </w:tr>
    </w:tbl>
    <w:p w:rsidR="007A07F7" w:rsidRDefault="007A07F7" w:rsidP="009C11C1">
      <w:pPr>
        <w:pStyle w:val="Bezmezer"/>
      </w:pPr>
    </w:p>
    <w:p w:rsidR="00661348" w:rsidRDefault="00661348" w:rsidP="009C11C1">
      <w:pPr>
        <w:pStyle w:val="Bezmezer"/>
      </w:pPr>
    </w:p>
    <w:p w:rsidR="00661348" w:rsidRDefault="00661348" w:rsidP="009C11C1">
      <w:pPr>
        <w:pStyle w:val="Bezmezer"/>
      </w:pPr>
    </w:p>
    <w:p w:rsidR="00661348" w:rsidRDefault="00661348" w:rsidP="009C11C1">
      <w:pPr>
        <w:pStyle w:val="Bezmezer"/>
      </w:pPr>
    </w:p>
    <w:p w:rsidR="00661348" w:rsidRDefault="00661348" w:rsidP="009C11C1">
      <w:pPr>
        <w:pStyle w:val="Bezmezer"/>
      </w:pPr>
    </w:p>
    <w:p w:rsidR="00661348" w:rsidRDefault="00661348" w:rsidP="009C11C1">
      <w:pPr>
        <w:pStyle w:val="Bezmezer"/>
      </w:pPr>
    </w:p>
    <w:p w:rsidR="00661348" w:rsidRDefault="00661348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6E63DC" w:rsidRDefault="006E63DC" w:rsidP="009C11C1">
      <w:pPr>
        <w:pStyle w:val="Bezmezer"/>
      </w:pPr>
    </w:p>
    <w:p w:rsidR="00EB0366" w:rsidRDefault="00EB0366" w:rsidP="009C11C1">
      <w:pPr>
        <w:pStyle w:val="Bezmezer"/>
      </w:pPr>
    </w:p>
    <w:tbl>
      <w:tblPr>
        <w:tblStyle w:val="Mkatabulky"/>
        <w:tblW w:w="10349" w:type="dxa"/>
        <w:tblInd w:w="-318" w:type="dxa"/>
        <w:tblLook w:val="04A0"/>
      </w:tblPr>
      <w:tblGrid>
        <w:gridCol w:w="2061"/>
        <w:gridCol w:w="350"/>
        <w:gridCol w:w="3078"/>
        <w:gridCol w:w="331"/>
        <w:gridCol w:w="312"/>
        <w:gridCol w:w="274"/>
        <w:gridCol w:w="280"/>
        <w:gridCol w:w="279"/>
        <w:gridCol w:w="3384"/>
      </w:tblGrid>
      <w:tr w:rsidR="007A07F7" w:rsidRPr="003D00D7" w:rsidTr="00E639E3">
        <w:tc>
          <w:tcPr>
            <w:tcW w:w="10349" w:type="dxa"/>
            <w:gridSpan w:val="9"/>
            <w:shd w:val="clear" w:color="auto" w:fill="A6A6A6" w:themeFill="background1" w:themeFillShade="A6"/>
          </w:tcPr>
          <w:p w:rsidR="007A07F7" w:rsidRPr="009778A3" w:rsidRDefault="007A07F7" w:rsidP="009C11C1">
            <w:pPr>
              <w:pStyle w:val="Bezmezer"/>
              <w:rPr>
                <w:b/>
                <w:sz w:val="28"/>
                <w:szCs w:val="28"/>
              </w:rPr>
            </w:pPr>
            <w:r w:rsidRPr="009778A3">
              <w:rPr>
                <w:b/>
                <w:sz w:val="28"/>
                <w:szCs w:val="28"/>
              </w:rPr>
              <w:t>Řízení školy, kvalita personální práce, kvalita dalšího vzdělávání</w:t>
            </w:r>
          </w:p>
        </w:tc>
      </w:tr>
      <w:tr w:rsidR="007A07F7" w:rsidTr="00E639E3">
        <w:tc>
          <w:tcPr>
            <w:tcW w:w="10349" w:type="dxa"/>
            <w:gridSpan w:val="9"/>
          </w:tcPr>
          <w:p w:rsidR="007A07F7" w:rsidRDefault="007A07F7" w:rsidP="009C11C1">
            <w:pPr>
              <w:pStyle w:val="Bezmezer"/>
            </w:pPr>
            <w:r>
              <w:t xml:space="preserve">                           </w:t>
            </w:r>
            <w:r w:rsidR="00E639E3">
              <w:t xml:space="preserve">           </w:t>
            </w:r>
            <w:r>
              <w:t xml:space="preserve">   indikátory                             </w:t>
            </w:r>
            <w:r w:rsidR="00E639E3">
              <w:t xml:space="preserve">                     </w:t>
            </w:r>
            <w:r w:rsidR="00946CD0">
              <w:t xml:space="preserve">4    3   </w:t>
            </w:r>
            <w:r w:rsidR="00E639E3">
              <w:t xml:space="preserve">   </w:t>
            </w:r>
            <w:r w:rsidR="00946CD0">
              <w:t xml:space="preserve">2   1    x      návrhy </w:t>
            </w:r>
            <w:r>
              <w:t xml:space="preserve">opatření         </w:t>
            </w:r>
          </w:p>
        </w:tc>
      </w:tr>
      <w:tr w:rsidR="007A07F7" w:rsidTr="00E639E3">
        <w:tc>
          <w:tcPr>
            <w:tcW w:w="2061" w:type="dxa"/>
          </w:tcPr>
          <w:p w:rsidR="007A07F7" w:rsidRDefault="00CE7203" w:rsidP="009C11C1">
            <w:pPr>
              <w:pStyle w:val="Bezmezer"/>
            </w:pPr>
            <w:r>
              <w:t>Plánování</w:t>
            </w:r>
          </w:p>
        </w:tc>
        <w:tc>
          <w:tcPr>
            <w:tcW w:w="3428" w:type="dxa"/>
            <w:gridSpan w:val="2"/>
          </w:tcPr>
          <w:p w:rsidR="00762682" w:rsidRDefault="00AA21F1" w:rsidP="009C11C1">
            <w:pPr>
              <w:pStyle w:val="Bezmezer"/>
            </w:pPr>
            <w:r>
              <w:t>p</w:t>
            </w:r>
            <w:r w:rsidR="00CE7203">
              <w:t>lánování lidských zdrojů</w:t>
            </w:r>
          </w:p>
          <w:p w:rsidR="00AA21F1" w:rsidRDefault="00AA21F1" w:rsidP="009C11C1">
            <w:pPr>
              <w:pStyle w:val="Bezmezer"/>
            </w:pPr>
            <w:r>
              <w:t>plánování materiálních zdrojů</w:t>
            </w:r>
          </w:p>
          <w:p w:rsidR="00AA21F1" w:rsidRDefault="00AA21F1" w:rsidP="009C11C1">
            <w:pPr>
              <w:pStyle w:val="Bezmezer"/>
            </w:pPr>
            <w:r>
              <w:t>plánování finančních zdrojů</w:t>
            </w:r>
          </w:p>
        </w:tc>
        <w:tc>
          <w:tcPr>
            <w:tcW w:w="331" w:type="dxa"/>
          </w:tcPr>
          <w:p w:rsidR="007A07F7" w:rsidRDefault="007A07F7" w:rsidP="009C11C1">
            <w:pPr>
              <w:pStyle w:val="Bezmezer"/>
            </w:pPr>
          </w:p>
          <w:p w:rsidR="00762682" w:rsidRDefault="00762682" w:rsidP="009C11C1">
            <w:pPr>
              <w:pStyle w:val="Bezmezer"/>
            </w:pPr>
            <w:r>
              <w:t>X</w:t>
            </w:r>
          </w:p>
          <w:p w:rsidR="00762682" w:rsidRDefault="00762682" w:rsidP="009C11C1">
            <w:pPr>
              <w:pStyle w:val="Bezmezer"/>
            </w:pPr>
            <w:r>
              <w:t>x</w:t>
            </w:r>
          </w:p>
        </w:tc>
        <w:tc>
          <w:tcPr>
            <w:tcW w:w="312" w:type="dxa"/>
          </w:tcPr>
          <w:p w:rsidR="007A07F7" w:rsidRDefault="00762682" w:rsidP="009C11C1">
            <w:pPr>
              <w:pStyle w:val="Bezmezer"/>
            </w:pPr>
            <w:r>
              <w:t>x</w:t>
            </w:r>
          </w:p>
          <w:p w:rsidR="00762682" w:rsidRDefault="00762682" w:rsidP="009C11C1">
            <w:pPr>
              <w:pStyle w:val="Bezmezer"/>
            </w:pPr>
          </w:p>
        </w:tc>
        <w:tc>
          <w:tcPr>
            <w:tcW w:w="274" w:type="dxa"/>
          </w:tcPr>
          <w:p w:rsidR="007A07F7" w:rsidRDefault="007A07F7" w:rsidP="009C11C1">
            <w:pPr>
              <w:pStyle w:val="Bezmezer"/>
            </w:pPr>
          </w:p>
        </w:tc>
        <w:tc>
          <w:tcPr>
            <w:tcW w:w="280" w:type="dxa"/>
          </w:tcPr>
          <w:p w:rsidR="007A07F7" w:rsidRDefault="007A07F7" w:rsidP="009C11C1">
            <w:pPr>
              <w:pStyle w:val="Bezmezer"/>
            </w:pPr>
          </w:p>
        </w:tc>
        <w:tc>
          <w:tcPr>
            <w:tcW w:w="279" w:type="dxa"/>
          </w:tcPr>
          <w:p w:rsidR="007A07F7" w:rsidRDefault="007A07F7" w:rsidP="009C11C1">
            <w:pPr>
              <w:pStyle w:val="Bezmezer"/>
            </w:pPr>
          </w:p>
        </w:tc>
        <w:tc>
          <w:tcPr>
            <w:tcW w:w="3384" w:type="dxa"/>
          </w:tcPr>
          <w:p w:rsidR="007A07F7" w:rsidRDefault="00AA21F1" w:rsidP="009C11C1">
            <w:pPr>
              <w:pStyle w:val="Bezmezer"/>
            </w:pPr>
            <w:r>
              <w:t>prosazovat přístavbu školy</w:t>
            </w:r>
          </w:p>
        </w:tc>
      </w:tr>
      <w:tr w:rsidR="007A07F7" w:rsidTr="00E639E3">
        <w:tc>
          <w:tcPr>
            <w:tcW w:w="2061" w:type="dxa"/>
          </w:tcPr>
          <w:p w:rsidR="007A07F7" w:rsidRDefault="00AA21F1" w:rsidP="009C11C1">
            <w:pPr>
              <w:pStyle w:val="Bezmezer"/>
            </w:pPr>
            <w:r>
              <w:t>Organizace školy</w:t>
            </w:r>
          </w:p>
        </w:tc>
        <w:tc>
          <w:tcPr>
            <w:tcW w:w="3428" w:type="dxa"/>
            <w:gridSpan w:val="2"/>
          </w:tcPr>
          <w:p w:rsidR="00A0615D" w:rsidRDefault="00AA21F1" w:rsidP="009C11C1">
            <w:pPr>
              <w:pStyle w:val="Bezmezer"/>
            </w:pPr>
            <w:r>
              <w:t>organizační struktura školy a organizační řád</w:t>
            </w:r>
          </w:p>
          <w:p w:rsidR="007A07F7" w:rsidRDefault="00A0615D" w:rsidP="009C11C1">
            <w:pPr>
              <w:pStyle w:val="Bezmezer"/>
            </w:pPr>
            <w:r>
              <w:t>delegování pravomocí a úkolů</w:t>
            </w:r>
          </w:p>
          <w:p w:rsidR="00AA21F1" w:rsidRDefault="00AA21F1" w:rsidP="009C11C1">
            <w:pPr>
              <w:pStyle w:val="Bezmezer"/>
            </w:pPr>
            <w:r>
              <w:t>správa, přenos dat a informací uvnitř školy</w:t>
            </w:r>
          </w:p>
          <w:p w:rsidR="00AA21F1" w:rsidRDefault="006507E0" w:rsidP="009C11C1">
            <w:pPr>
              <w:pStyle w:val="Bezmezer"/>
            </w:pPr>
            <w:r>
              <w:t>činnost poradních, metodických orgánů</w:t>
            </w:r>
          </w:p>
        </w:tc>
        <w:tc>
          <w:tcPr>
            <w:tcW w:w="331" w:type="dxa"/>
          </w:tcPr>
          <w:p w:rsidR="00A0615D" w:rsidRDefault="00AA21F1" w:rsidP="009C11C1">
            <w:pPr>
              <w:pStyle w:val="Bezmezer"/>
            </w:pPr>
            <w:r>
              <w:t>X</w:t>
            </w:r>
          </w:p>
          <w:p w:rsidR="00AA21F1" w:rsidRDefault="00AA21F1" w:rsidP="009C11C1">
            <w:pPr>
              <w:pStyle w:val="Bezmezer"/>
            </w:pPr>
          </w:p>
          <w:p w:rsidR="00A0615D" w:rsidRDefault="00A0615D" w:rsidP="009C11C1">
            <w:pPr>
              <w:pStyle w:val="Bezmezer"/>
            </w:pPr>
            <w:r>
              <w:t>x</w:t>
            </w:r>
          </w:p>
          <w:p w:rsidR="00AA21F1" w:rsidRDefault="006507E0" w:rsidP="009C11C1">
            <w:pPr>
              <w:pStyle w:val="Bezmezer"/>
            </w:pPr>
            <w:r>
              <w:t>X</w:t>
            </w:r>
          </w:p>
          <w:p w:rsidR="006507E0" w:rsidRDefault="006507E0" w:rsidP="009C11C1">
            <w:pPr>
              <w:pStyle w:val="Bezmezer"/>
            </w:pPr>
          </w:p>
          <w:p w:rsidR="006507E0" w:rsidRDefault="006507E0" w:rsidP="009C11C1">
            <w:pPr>
              <w:pStyle w:val="Bezmezer"/>
            </w:pPr>
            <w:r>
              <w:t>x</w:t>
            </w:r>
          </w:p>
        </w:tc>
        <w:tc>
          <w:tcPr>
            <w:tcW w:w="312" w:type="dxa"/>
          </w:tcPr>
          <w:p w:rsidR="007A07F7" w:rsidRDefault="007A07F7" w:rsidP="009C11C1">
            <w:pPr>
              <w:pStyle w:val="Bezmezer"/>
            </w:pPr>
          </w:p>
        </w:tc>
        <w:tc>
          <w:tcPr>
            <w:tcW w:w="274" w:type="dxa"/>
          </w:tcPr>
          <w:p w:rsidR="007A07F7" w:rsidRDefault="007A07F7" w:rsidP="009C11C1">
            <w:pPr>
              <w:pStyle w:val="Bezmezer"/>
            </w:pPr>
          </w:p>
        </w:tc>
        <w:tc>
          <w:tcPr>
            <w:tcW w:w="280" w:type="dxa"/>
          </w:tcPr>
          <w:p w:rsidR="007A07F7" w:rsidRDefault="007A07F7" w:rsidP="009C11C1">
            <w:pPr>
              <w:pStyle w:val="Bezmezer"/>
            </w:pPr>
          </w:p>
        </w:tc>
        <w:tc>
          <w:tcPr>
            <w:tcW w:w="279" w:type="dxa"/>
          </w:tcPr>
          <w:p w:rsidR="007A07F7" w:rsidRDefault="007A07F7" w:rsidP="009C11C1">
            <w:pPr>
              <w:pStyle w:val="Bezmezer"/>
            </w:pPr>
          </w:p>
        </w:tc>
        <w:tc>
          <w:tcPr>
            <w:tcW w:w="3384" w:type="dxa"/>
          </w:tcPr>
          <w:p w:rsidR="00A0615D" w:rsidRDefault="00A0615D" w:rsidP="009C11C1">
            <w:pPr>
              <w:pStyle w:val="Bezmezer"/>
            </w:pPr>
            <w:r>
              <w:t>zahájit výuku podle ŠVP pro základní školu speciální</w:t>
            </w:r>
          </w:p>
          <w:p w:rsidR="00A0615D" w:rsidRDefault="00A0615D" w:rsidP="009C11C1">
            <w:pPr>
              <w:pStyle w:val="Bezmezer"/>
            </w:pPr>
          </w:p>
        </w:tc>
      </w:tr>
      <w:tr w:rsidR="007A07F7" w:rsidTr="00E639E3">
        <w:tc>
          <w:tcPr>
            <w:tcW w:w="2061" w:type="dxa"/>
          </w:tcPr>
          <w:p w:rsidR="007A07F7" w:rsidRDefault="006507E0" w:rsidP="009C11C1">
            <w:pPr>
              <w:pStyle w:val="Bezmezer"/>
            </w:pPr>
            <w:r>
              <w:t>Vedení lidí</w:t>
            </w:r>
          </w:p>
        </w:tc>
        <w:tc>
          <w:tcPr>
            <w:tcW w:w="3428" w:type="dxa"/>
            <w:gridSpan w:val="2"/>
          </w:tcPr>
          <w:p w:rsidR="007A07F7" w:rsidRDefault="006507E0" w:rsidP="009C11C1">
            <w:pPr>
              <w:pStyle w:val="Bezmezer"/>
            </w:pPr>
            <w:r>
              <w:t>týmová práce</w:t>
            </w:r>
          </w:p>
          <w:p w:rsidR="006507E0" w:rsidRDefault="006507E0" w:rsidP="009C11C1">
            <w:pPr>
              <w:pStyle w:val="Bezmezer"/>
            </w:pPr>
            <w:r>
              <w:t>komunikace, poskytování zpětné vazby a informací</w:t>
            </w:r>
          </w:p>
          <w:p w:rsidR="006507E0" w:rsidRDefault="006507E0" w:rsidP="009C11C1">
            <w:pPr>
              <w:pStyle w:val="Bezmezer"/>
            </w:pPr>
            <w:r>
              <w:t>podpora učitelů při zavádění změn</w:t>
            </w:r>
          </w:p>
          <w:p w:rsidR="006507E0" w:rsidRDefault="006507E0" w:rsidP="009C11C1">
            <w:pPr>
              <w:pStyle w:val="Bezmezer"/>
            </w:pPr>
            <w:r>
              <w:t>další vzdělávání pedagogických pracovníků</w:t>
            </w:r>
          </w:p>
          <w:p w:rsidR="006507E0" w:rsidRDefault="006507E0" w:rsidP="009C11C1">
            <w:pPr>
              <w:pStyle w:val="Bezmezer"/>
            </w:pPr>
            <w:r>
              <w:t>vedení začínajících a nekvalifikovaných pedagogů</w:t>
            </w:r>
          </w:p>
          <w:p w:rsidR="00381416" w:rsidRDefault="00381416" w:rsidP="009C11C1">
            <w:pPr>
              <w:pStyle w:val="Bezmezer"/>
            </w:pPr>
            <w:r>
              <w:t>hospitační činnost</w:t>
            </w:r>
          </w:p>
        </w:tc>
        <w:tc>
          <w:tcPr>
            <w:tcW w:w="331" w:type="dxa"/>
          </w:tcPr>
          <w:p w:rsidR="007A07F7" w:rsidRDefault="006507E0" w:rsidP="009C11C1">
            <w:pPr>
              <w:pStyle w:val="Bezmezer"/>
            </w:pPr>
            <w:r>
              <w:t>X</w:t>
            </w:r>
          </w:p>
          <w:p w:rsidR="006507E0" w:rsidRDefault="006507E0" w:rsidP="009C11C1">
            <w:pPr>
              <w:pStyle w:val="Bezmezer"/>
            </w:pPr>
            <w:r>
              <w:t>X</w:t>
            </w:r>
          </w:p>
          <w:p w:rsidR="006507E0" w:rsidRDefault="006507E0" w:rsidP="009C11C1">
            <w:pPr>
              <w:pStyle w:val="Bezmezer"/>
            </w:pPr>
          </w:p>
          <w:p w:rsidR="006507E0" w:rsidRDefault="006507E0" w:rsidP="009C11C1">
            <w:pPr>
              <w:pStyle w:val="Bezmezer"/>
            </w:pPr>
            <w:r>
              <w:t>X</w:t>
            </w:r>
          </w:p>
          <w:p w:rsidR="006507E0" w:rsidRDefault="006507E0" w:rsidP="009C11C1">
            <w:pPr>
              <w:pStyle w:val="Bezmezer"/>
            </w:pPr>
            <w:r>
              <w:t>X</w:t>
            </w:r>
          </w:p>
          <w:p w:rsidR="006507E0" w:rsidRDefault="006507E0" w:rsidP="009C11C1">
            <w:pPr>
              <w:pStyle w:val="Bezmezer"/>
            </w:pPr>
          </w:p>
          <w:p w:rsidR="006507E0" w:rsidRDefault="00381416" w:rsidP="009C11C1">
            <w:pPr>
              <w:pStyle w:val="Bezmezer"/>
            </w:pPr>
            <w:r>
              <w:t>X</w:t>
            </w:r>
          </w:p>
          <w:p w:rsidR="00381416" w:rsidRDefault="00381416" w:rsidP="009C11C1">
            <w:pPr>
              <w:pStyle w:val="Bezmezer"/>
            </w:pPr>
          </w:p>
          <w:p w:rsidR="00381416" w:rsidRDefault="00381416" w:rsidP="009C11C1">
            <w:pPr>
              <w:pStyle w:val="Bezmezer"/>
            </w:pPr>
            <w:r>
              <w:t>x</w:t>
            </w:r>
          </w:p>
        </w:tc>
        <w:tc>
          <w:tcPr>
            <w:tcW w:w="312" w:type="dxa"/>
          </w:tcPr>
          <w:p w:rsidR="007A07F7" w:rsidRDefault="007A07F7" w:rsidP="009C11C1">
            <w:pPr>
              <w:pStyle w:val="Bezmezer"/>
            </w:pPr>
          </w:p>
        </w:tc>
        <w:tc>
          <w:tcPr>
            <w:tcW w:w="274" w:type="dxa"/>
          </w:tcPr>
          <w:p w:rsidR="007A07F7" w:rsidRDefault="007A07F7" w:rsidP="009C11C1">
            <w:pPr>
              <w:pStyle w:val="Bezmezer"/>
            </w:pPr>
          </w:p>
        </w:tc>
        <w:tc>
          <w:tcPr>
            <w:tcW w:w="280" w:type="dxa"/>
          </w:tcPr>
          <w:p w:rsidR="007A07F7" w:rsidRDefault="007A07F7" w:rsidP="009C11C1">
            <w:pPr>
              <w:pStyle w:val="Bezmezer"/>
            </w:pPr>
          </w:p>
        </w:tc>
        <w:tc>
          <w:tcPr>
            <w:tcW w:w="279" w:type="dxa"/>
          </w:tcPr>
          <w:p w:rsidR="007A07F7" w:rsidRDefault="007A07F7" w:rsidP="009C11C1">
            <w:pPr>
              <w:pStyle w:val="Bezmezer"/>
            </w:pPr>
          </w:p>
        </w:tc>
        <w:tc>
          <w:tcPr>
            <w:tcW w:w="3384" w:type="dxa"/>
          </w:tcPr>
          <w:p w:rsidR="007A07F7" w:rsidRDefault="007A07F7" w:rsidP="009C11C1">
            <w:pPr>
              <w:pStyle w:val="Bezmezer"/>
            </w:pPr>
          </w:p>
        </w:tc>
      </w:tr>
      <w:tr w:rsidR="006507E0" w:rsidTr="00E639E3">
        <w:tc>
          <w:tcPr>
            <w:tcW w:w="2061" w:type="dxa"/>
          </w:tcPr>
          <w:p w:rsidR="006507E0" w:rsidRDefault="006507E0" w:rsidP="009C11C1">
            <w:pPr>
              <w:pStyle w:val="Bezmezer"/>
            </w:pPr>
            <w:r>
              <w:t>Kontrola</w:t>
            </w:r>
          </w:p>
        </w:tc>
        <w:tc>
          <w:tcPr>
            <w:tcW w:w="3428" w:type="dxa"/>
            <w:gridSpan w:val="2"/>
          </w:tcPr>
          <w:p w:rsidR="00381416" w:rsidRDefault="006507E0" w:rsidP="009C11C1">
            <w:pPr>
              <w:pStyle w:val="Bezmezer"/>
            </w:pPr>
            <w:r>
              <w:t>kontrola a opatření ke zlepšení stavu v oblasti lidských</w:t>
            </w:r>
            <w:r w:rsidR="00381416">
              <w:t xml:space="preserve"> zdrojů</w:t>
            </w:r>
          </w:p>
          <w:p w:rsidR="006507E0" w:rsidRDefault="00381416" w:rsidP="009C11C1">
            <w:pPr>
              <w:pStyle w:val="Bezmezer"/>
            </w:pPr>
            <w:r>
              <w:t xml:space="preserve">kontrola a opatření ke zlepšení stavu v oblasti materiálních zdrojů kontrola a opatření ke zlepšení stavu v oblasti </w:t>
            </w:r>
            <w:r w:rsidR="001904E2">
              <w:t>finančních</w:t>
            </w:r>
            <w:r w:rsidR="006507E0">
              <w:t xml:space="preserve"> zdrojů </w:t>
            </w:r>
          </w:p>
          <w:p w:rsidR="006507E0" w:rsidRDefault="00A71B0B" w:rsidP="009C11C1">
            <w:pPr>
              <w:pStyle w:val="Bezmezer"/>
            </w:pPr>
            <w:r>
              <w:t>výsledky inspekční činnosti provedené ČŠI</w:t>
            </w:r>
          </w:p>
        </w:tc>
        <w:tc>
          <w:tcPr>
            <w:tcW w:w="331" w:type="dxa"/>
          </w:tcPr>
          <w:p w:rsidR="006507E0" w:rsidRDefault="00C76BEC" w:rsidP="009C11C1">
            <w:pPr>
              <w:pStyle w:val="Bezmezer"/>
            </w:pPr>
            <w:r>
              <w:t>X</w:t>
            </w:r>
          </w:p>
          <w:p w:rsidR="00C76BEC" w:rsidRDefault="00C76BEC" w:rsidP="009C11C1">
            <w:pPr>
              <w:pStyle w:val="Bezmezer"/>
            </w:pPr>
          </w:p>
          <w:p w:rsidR="00C76BEC" w:rsidRDefault="00C76BEC" w:rsidP="009C11C1">
            <w:pPr>
              <w:pStyle w:val="Bezmezer"/>
            </w:pPr>
            <w:r>
              <w:t>X</w:t>
            </w:r>
          </w:p>
          <w:p w:rsidR="00C76BEC" w:rsidRDefault="00C76BEC" w:rsidP="009C11C1">
            <w:pPr>
              <w:pStyle w:val="Bezmezer"/>
            </w:pPr>
          </w:p>
          <w:p w:rsidR="00C76BEC" w:rsidRDefault="00C76BEC" w:rsidP="009C11C1">
            <w:pPr>
              <w:pStyle w:val="Bezmezer"/>
            </w:pPr>
            <w:r>
              <w:t>X</w:t>
            </w:r>
          </w:p>
          <w:p w:rsidR="00A71B0B" w:rsidRDefault="00A71B0B" w:rsidP="009C11C1">
            <w:pPr>
              <w:pStyle w:val="Bezmezer"/>
            </w:pPr>
          </w:p>
          <w:p w:rsidR="00A71B0B" w:rsidRDefault="00A71B0B" w:rsidP="009C11C1">
            <w:pPr>
              <w:pStyle w:val="Bezmezer"/>
            </w:pPr>
            <w:r>
              <w:t>x</w:t>
            </w:r>
          </w:p>
          <w:p w:rsidR="00C76BEC" w:rsidRDefault="00C76BEC" w:rsidP="009C11C1">
            <w:pPr>
              <w:pStyle w:val="Bezmezer"/>
            </w:pPr>
          </w:p>
        </w:tc>
        <w:tc>
          <w:tcPr>
            <w:tcW w:w="312" w:type="dxa"/>
          </w:tcPr>
          <w:p w:rsidR="006507E0" w:rsidRDefault="006507E0" w:rsidP="009C11C1">
            <w:pPr>
              <w:pStyle w:val="Bezmezer"/>
            </w:pPr>
          </w:p>
        </w:tc>
        <w:tc>
          <w:tcPr>
            <w:tcW w:w="274" w:type="dxa"/>
          </w:tcPr>
          <w:p w:rsidR="006507E0" w:rsidRDefault="006507E0" w:rsidP="009C11C1">
            <w:pPr>
              <w:pStyle w:val="Bezmezer"/>
            </w:pPr>
          </w:p>
        </w:tc>
        <w:tc>
          <w:tcPr>
            <w:tcW w:w="280" w:type="dxa"/>
          </w:tcPr>
          <w:p w:rsidR="006507E0" w:rsidRDefault="006507E0" w:rsidP="009C11C1">
            <w:pPr>
              <w:pStyle w:val="Bezmezer"/>
            </w:pPr>
          </w:p>
        </w:tc>
        <w:tc>
          <w:tcPr>
            <w:tcW w:w="279" w:type="dxa"/>
          </w:tcPr>
          <w:p w:rsidR="006507E0" w:rsidRDefault="006507E0" w:rsidP="009C11C1">
            <w:pPr>
              <w:pStyle w:val="Bezmezer"/>
            </w:pPr>
          </w:p>
        </w:tc>
        <w:tc>
          <w:tcPr>
            <w:tcW w:w="3384" w:type="dxa"/>
          </w:tcPr>
          <w:p w:rsidR="006507E0" w:rsidRDefault="006507E0" w:rsidP="009C11C1">
            <w:pPr>
              <w:pStyle w:val="Bezmezer"/>
            </w:pPr>
          </w:p>
        </w:tc>
      </w:tr>
      <w:tr w:rsidR="007B0F43" w:rsidTr="00E639E3">
        <w:tc>
          <w:tcPr>
            <w:tcW w:w="10349" w:type="dxa"/>
            <w:gridSpan w:val="9"/>
            <w:shd w:val="clear" w:color="auto" w:fill="D9D9D9" w:themeFill="background1" w:themeFillShade="D9"/>
          </w:tcPr>
          <w:p w:rsidR="007B0F43" w:rsidRDefault="007B0F43" w:rsidP="009C11C1">
            <w:pPr>
              <w:pStyle w:val="Bezmezer"/>
            </w:pPr>
            <w:r>
              <w:t xml:space="preserve">Ukazatel kvality      </w:t>
            </w:r>
            <w:r w:rsidR="00503D64">
              <w:t xml:space="preserve">            </w:t>
            </w:r>
            <w:r>
              <w:t>Plánování</w:t>
            </w:r>
          </w:p>
        </w:tc>
      </w:tr>
      <w:tr w:rsidR="007B0F43" w:rsidTr="00E639E3">
        <w:tc>
          <w:tcPr>
            <w:tcW w:w="2411" w:type="dxa"/>
            <w:gridSpan w:val="2"/>
          </w:tcPr>
          <w:p w:rsidR="007B0F43" w:rsidRPr="007B0F43" w:rsidRDefault="007B0F43" w:rsidP="009C11C1">
            <w:pPr>
              <w:pStyle w:val="Bezmez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4</w:t>
            </w:r>
          </w:p>
        </w:tc>
        <w:tc>
          <w:tcPr>
            <w:tcW w:w="7938" w:type="dxa"/>
            <w:gridSpan w:val="7"/>
          </w:tcPr>
          <w:p w:rsidR="007B0F43" w:rsidRDefault="00961C7C" w:rsidP="009C11C1">
            <w:pPr>
              <w:pStyle w:val="Bezmezer"/>
            </w:pPr>
            <w:r>
              <w:t xml:space="preserve">Plán rozvoje lidských zdrojů zajišťoval personální stabilitu a optimální věkové složení. Do plánu byla zařazena supervize a ta pravidelně vyhodnocována. </w:t>
            </w:r>
            <w:r w:rsidR="00672623">
              <w:t>Pedagogický sbor byl</w:t>
            </w:r>
            <w:r w:rsidR="00D06B62">
              <w:t xml:space="preserve"> doplňován dle potřeb školy a kvalifikace.</w:t>
            </w:r>
            <w:r>
              <w:t xml:space="preserve"> </w:t>
            </w:r>
          </w:p>
          <w:p w:rsidR="00D06B62" w:rsidRDefault="00D06B62" w:rsidP="00672623">
            <w:pPr>
              <w:pStyle w:val="Bezmezer"/>
            </w:pPr>
            <w:r>
              <w:t>Plán rozvoje materiá</w:t>
            </w:r>
            <w:r w:rsidR="00672623">
              <w:t>lních a finančních prostředků byl</w:t>
            </w:r>
            <w:r>
              <w:t xml:space="preserve"> vytvářen na základě spolupráce</w:t>
            </w:r>
            <w:r w:rsidR="00672623">
              <w:t xml:space="preserve"> vedení školy a školské rady. Byl</w:t>
            </w:r>
            <w:r>
              <w:t xml:space="preserve"> </w:t>
            </w:r>
            <w:r w:rsidR="00672623">
              <w:t xml:space="preserve">dostupný všem zúčastněným a </w:t>
            </w:r>
            <w:r>
              <w:t>pra</w:t>
            </w:r>
            <w:r w:rsidR="00672623">
              <w:t>vi</w:t>
            </w:r>
            <w:r w:rsidR="00961C7C">
              <w:t xml:space="preserve">delně kontrolován. </w:t>
            </w:r>
            <w:r w:rsidR="00672623">
              <w:t>Mzdové prostředky byly</w:t>
            </w:r>
            <w:r w:rsidR="00CA41B1">
              <w:t xml:space="preserve"> využívány v souladu s platnými předpisy, pravidla pro přidělován</w:t>
            </w:r>
            <w:r w:rsidR="00672623">
              <w:t>í nenárokových složek platu byla</w:t>
            </w:r>
            <w:r w:rsidR="00CA41B1">
              <w:t xml:space="preserve"> jas</w:t>
            </w:r>
            <w:r w:rsidR="00672623">
              <w:t xml:space="preserve">ně definována a pracovníci </w:t>
            </w:r>
            <w:r w:rsidR="00CA41B1">
              <w:t xml:space="preserve">s nimi seznámeni. </w:t>
            </w:r>
            <w:r w:rsidR="00672623">
              <w:t>Škola měla</w:t>
            </w:r>
            <w:r w:rsidR="0065704B">
              <w:t xml:space="preserve"> snahu získat finančn</w:t>
            </w:r>
            <w:r w:rsidR="00961C7C">
              <w:t>í zdroje i mimo rozpočet (dary</w:t>
            </w:r>
            <w:r w:rsidR="0065704B">
              <w:t>)</w:t>
            </w:r>
            <w:r w:rsidR="00672623">
              <w:t>. Další peníze získávala</w:t>
            </w:r>
            <w:r w:rsidR="0065704B">
              <w:t xml:space="preserve"> doplňkovou činností. </w:t>
            </w:r>
          </w:p>
        </w:tc>
      </w:tr>
      <w:tr w:rsidR="007B0F43" w:rsidTr="00E639E3">
        <w:tc>
          <w:tcPr>
            <w:tcW w:w="2411" w:type="dxa"/>
            <w:gridSpan w:val="2"/>
          </w:tcPr>
          <w:p w:rsidR="007B0F43" w:rsidRPr="007B0F43" w:rsidRDefault="007B0F43" w:rsidP="009C11C1">
            <w:pPr>
              <w:pStyle w:val="Bezmez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2</w:t>
            </w:r>
          </w:p>
        </w:tc>
        <w:tc>
          <w:tcPr>
            <w:tcW w:w="7938" w:type="dxa"/>
            <w:gridSpan w:val="7"/>
          </w:tcPr>
          <w:p w:rsidR="007B0F43" w:rsidRDefault="00672623" w:rsidP="009C11C1">
            <w:pPr>
              <w:pStyle w:val="Bezmezer"/>
            </w:pPr>
            <w:r>
              <w:t>Plán rozvoje lidských zdrojů byl vágní, nezajišťoval</w:t>
            </w:r>
            <w:r w:rsidR="0053169D">
              <w:t xml:space="preserve"> personální stabilitu. </w:t>
            </w:r>
            <w:r w:rsidR="00762682">
              <w:t>Velmi vysoké bylo zastoupení</w:t>
            </w:r>
            <w:r w:rsidR="00502CFE">
              <w:t xml:space="preserve"> žen v pedagogickém sboru, nedostatečná byla aprobace učitelů 2. stupně</w:t>
            </w:r>
            <w:r w:rsidR="00762682">
              <w:t xml:space="preserve">. </w:t>
            </w:r>
            <w:r w:rsidR="0053169D">
              <w:t>Plán rozvoje materiáln</w:t>
            </w:r>
            <w:r>
              <w:t>ích a finančních prostředků nebyl dostatečně propracován a nebyl</w:t>
            </w:r>
            <w:r w:rsidR="00762682">
              <w:t xml:space="preserve"> do</w:t>
            </w:r>
            <w:r w:rsidR="0053169D">
              <w:t>stupný všem zúčastněným</w:t>
            </w:r>
            <w:r w:rsidR="00762682">
              <w:t>, finanční prostředky byly investovány na konci období neefektivně.</w:t>
            </w:r>
          </w:p>
        </w:tc>
      </w:tr>
      <w:tr w:rsidR="007B0F43" w:rsidTr="00E639E3">
        <w:tc>
          <w:tcPr>
            <w:tcW w:w="10349" w:type="dxa"/>
            <w:gridSpan w:val="9"/>
            <w:shd w:val="clear" w:color="auto" w:fill="D9D9D9" w:themeFill="background1" w:themeFillShade="D9"/>
          </w:tcPr>
          <w:p w:rsidR="007B0F43" w:rsidRDefault="007B0F43" w:rsidP="009C11C1">
            <w:pPr>
              <w:pStyle w:val="Bezmezer"/>
            </w:pPr>
            <w:r>
              <w:t xml:space="preserve">Ukazatel kvality      </w:t>
            </w:r>
            <w:r w:rsidR="00A71B0B">
              <w:t xml:space="preserve">            </w:t>
            </w:r>
            <w:r>
              <w:t>Organizace školy</w:t>
            </w:r>
          </w:p>
        </w:tc>
      </w:tr>
      <w:tr w:rsidR="007B0F43" w:rsidTr="00E639E3">
        <w:tc>
          <w:tcPr>
            <w:tcW w:w="2411" w:type="dxa"/>
            <w:gridSpan w:val="2"/>
          </w:tcPr>
          <w:p w:rsidR="007B0F43" w:rsidRPr="007B0F43" w:rsidRDefault="007B0F43" w:rsidP="009C11C1">
            <w:pPr>
              <w:pStyle w:val="Bezmez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4</w:t>
            </w:r>
          </w:p>
        </w:tc>
        <w:tc>
          <w:tcPr>
            <w:tcW w:w="7938" w:type="dxa"/>
            <w:gridSpan w:val="7"/>
          </w:tcPr>
          <w:p w:rsidR="002D1DD1" w:rsidRDefault="00672623" w:rsidP="008218B1">
            <w:pPr>
              <w:pStyle w:val="Bezmezer"/>
            </w:pPr>
            <w:r>
              <w:t>Škola měla</w:t>
            </w:r>
            <w:r w:rsidR="00D75F54">
              <w:t xml:space="preserve"> </w:t>
            </w:r>
            <w:r w:rsidR="008218B1">
              <w:t xml:space="preserve">plně </w:t>
            </w:r>
            <w:r w:rsidR="00D75F54">
              <w:t>funkč</w:t>
            </w:r>
            <w:r w:rsidR="008218B1">
              <w:t xml:space="preserve">ní organizační strukturu a organizační řád, </w:t>
            </w:r>
            <w:r>
              <w:t>byl</w:t>
            </w:r>
            <w:r w:rsidR="0053169D">
              <w:t xml:space="preserve"> uplatňov</w:t>
            </w:r>
            <w:r w:rsidR="00D75F54">
              <w:t>án participativní model říz</w:t>
            </w:r>
            <w:r>
              <w:t>ení</w:t>
            </w:r>
            <w:r w:rsidR="008218B1">
              <w:t xml:space="preserve">, byly delegovány pravomoci, jednotlivé týmy vzájemně spolupracovaly.  </w:t>
            </w:r>
            <w:r w:rsidR="00037082">
              <w:t>Organizační struktura umožňovala implementaci změn</w:t>
            </w:r>
            <w:r w:rsidR="008218B1">
              <w:t>,</w:t>
            </w:r>
            <w:r w:rsidR="00037082">
              <w:t xml:space="preserve"> vedoucích </w:t>
            </w:r>
          </w:p>
          <w:p w:rsidR="002D1DD1" w:rsidRDefault="00037082" w:rsidP="008218B1">
            <w:pPr>
              <w:pStyle w:val="Bezmezer"/>
            </w:pPr>
            <w:r>
              <w:t xml:space="preserve">ke zdokonalování školy. Řídící činnosti byly zaměřeny na prevenci problémů, podněty zvenčí byly přijímány jako příležitosti ke zlepšení práce. </w:t>
            </w:r>
            <w:r w:rsidR="008218B1">
              <w:t xml:space="preserve">Vedení školy bylo </w:t>
            </w:r>
            <w:r w:rsidR="008218B1">
              <w:lastRenderedPageBreak/>
              <w:t xml:space="preserve">demokratické a silné, týmově řídilo školu, znalo </w:t>
            </w:r>
            <w:r w:rsidR="008E58AF">
              <w:t xml:space="preserve">pedagogický </w:t>
            </w:r>
            <w:r w:rsidR="008218B1">
              <w:t xml:space="preserve">sbor. Vztahy </w:t>
            </w:r>
          </w:p>
          <w:p w:rsidR="007B0F43" w:rsidRDefault="00EC391B" w:rsidP="008218B1">
            <w:pPr>
              <w:pStyle w:val="Bezmezer"/>
            </w:pPr>
            <w:r>
              <w:t>a komunikace probíhaly s vědomím sociálních rolí.</w:t>
            </w:r>
            <w:r w:rsidR="008218B1">
              <w:t xml:space="preserve"> </w:t>
            </w:r>
            <w:r w:rsidR="00037082">
              <w:t xml:space="preserve">Metodické </w:t>
            </w:r>
            <w:r>
              <w:t xml:space="preserve">a poradní </w:t>
            </w:r>
            <w:r w:rsidR="00037082">
              <w:t>orgány byly funkční</w:t>
            </w:r>
            <w:r>
              <w:t xml:space="preserve">, </w:t>
            </w:r>
            <w:r w:rsidR="00037082">
              <w:t>byly nositel</w:t>
            </w:r>
            <w:r w:rsidR="008218B1">
              <w:t>i</w:t>
            </w:r>
            <w:r w:rsidR="00037082">
              <w:t xml:space="preserve"> změn a inovací, </w:t>
            </w:r>
            <w:r>
              <w:t>podílely se na tvorbě nových</w:t>
            </w:r>
            <w:r w:rsidR="00D75F54">
              <w:t xml:space="preserve"> učební</w:t>
            </w:r>
            <w:r>
              <w:t>ch dokumentů</w:t>
            </w:r>
            <w:r w:rsidR="00D75F54">
              <w:t xml:space="preserve">. </w:t>
            </w:r>
          </w:p>
        </w:tc>
      </w:tr>
      <w:tr w:rsidR="007B0F43" w:rsidTr="00E639E3">
        <w:tc>
          <w:tcPr>
            <w:tcW w:w="2411" w:type="dxa"/>
            <w:gridSpan w:val="2"/>
          </w:tcPr>
          <w:p w:rsidR="007B0F43" w:rsidRPr="007B0F43" w:rsidRDefault="007B0F43" w:rsidP="009C11C1">
            <w:pPr>
              <w:pStyle w:val="Bezmezer"/>
              <w:rPr>
                <w:b/>
              </w:rPr>
            </w:pPr>
            <w:r>
              <w:lastRenderedPageBreak/>
              <w:t xml:space="preserve">Stupeň hodnocení </w:t>
            </w:r>
            <w:r>
              <w:rPr>
                <w:b/>
              </w:rPr>
              <w:t>2</w:t>
            </w:r>
          </w:p>
        </w:tc>
        <w:tc>
          <w:tcPr>
            <w:tcW w:w="7938" w:type="dxa"/>
            <w:gridSpan w:val="7"/>
          </w:tcPr>
          <w:p w:rsidR="002D1DD1" w:rsidRDefault="00672623" w:rsidP="009C11C1">
            <w:pPr>
              <w:pStyle w:val="Bezmezer"/>
            </w:pPr>
            <w:r>
              <w:t>Ve škole převažovala</w:t>
            </w:r>
            <w:r w:rsidR="00E267AA">
              <w:t xml:space="preserve"> hierar</w:t>
            </w:r>
            <w:r>
              <w:t>chická struktura, rozhodování bylo</w:t>
            </w:r>
            <w:r w:rsidR="0029381D">
              <w:t xml:space="preserve"> na řediteli školy, pravomoci nejsou vůbec nebo minimálně delegovány. </w:t>
            </w:r>
            <w:r w:rsidR="00E267AA">
              <w:t xml:space="preserve">Organizační </w:t>
            </w:r>
            <w:r>
              <w:t>struktura</w:t>
            </w:r>
          </w:p>
          <w:p w:rsidR="00381416" w:rsidRDefault="00672623" w:rsidP="009C11C1">
            <w:pPr>
              <w:pStyle w:val="Bezmezer"/>
            </w:pPr>
            <w:r>
              <w:t xml:space="preserve"> i organizační řád byly</w:t>
            </w:r>
            <w:r w:rsidR="0029381D">
              <w:t xml:space="preserve"> částečně funkční, škola stagnovala. Vedení školy bylo </w:t>
            </w:r>
            <w:r w:rsidR="00381416">
              <w:t>direktivní,</w:t>
            </w:r>
          </w:p>
          <w:p w:rsidR="007B0F43" w:rsidRDefault="0029381D" w:rsidP="009C11C1">
            <w:pPr>
              <w:pStyle w:val="Bezmezer"/>
            </w:pPr>
            <w:r>
              <w:t>nemělo autoritu</w:t>
            </w:r>
            <w:r w:rsidR="008E58AF">
              <w:t>, neznalo pedagogický sbor</w:t>
            </w:r>
            <w:r>
              <w:t>.</w:t>
            </w:r>
            <w:r w:rsidR="00672623">
              <w:t xml:space="preserve"> Metodické a poradní orgány byly</w:t>
            </w:r>
            <w:r w:rsidR="00E267AA">
              <w:t xml:space="preserve"> ustanoveny, ovšem jejich plán a či</w:t>
            </w:r>
            <w:r w:rsidR="00672623">
              <w:t>nnost byla</w:t>
            </w:r>
            <w:r w:rsidR="00E267AA">
              <w:t xml:space="preserve"> formální.</w:t>
            </w:r>
          </w:p>
        </w:tc>
      </w:tr>
      <w:tr w:rsidR="007B0F43" w:rsidTr="00E639E3">
        <w:tc>
          <w:tcPr>
            <w:tcW w:w="10349" w:type="dxa"/>
            <w:gridSpan w:val="9"/>
            <w:shd w:val="clear" w:color="auto" w:fill="D9D9D9" w:themeFill="background1" w:themeFillShade="D9"/>
          </w:tcPr>
          <w:p w:rsidR="007B0F43" w:rsidRDefault="007B0F43" w:rsidP="009C11C1">
            <w:pPr>
              <w:pStyle w:val="Bezmezer"/>
            </w:pPr>
            <w:r>
              <w:t xml:space="preserve">Ukazatel kvality       </w:t>
            </w:r>
            <w:r w:rsidR="00A71B0B">
              <w:t xml:space="preserve">            </w:t>
            </w:r>
            <w:r>
              <w:t>Vedení lidí</w:t>
            </w:r>
          </w:p>
        </w:tc>
      </w:tr>
      <w:tr w:rsidR="007B0F43" w:rsidTr="00E639E3">
        <w:tc>
          <w:tcPr>
            <w:tcW w:w="2411" w:type="dxa"/>
            <w:gridSpan w:val="2"/>
          </w:tcPr>
          <w:p w:rsidR="007B0F43" w:rsidRPr="007B0F43" w:rsidRDefault="007B0F43" w:rsidP="009C11C1">
            <w:pPr>
              <w:pStyle w:val="Bezmez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4</w:t>
            </w:r>
          </w:p>
        </w:tc>
        <w:tc>
          <w:tcPr>
            <w:tcW w:w="7938" w:type="dxa"/>
            <w:gridSpan w:val="7"/>
          </w:tcPr>
          <w:p w:rsidR="00E639E3" w:rsidRDefault="00626FA1" w:rsidP="00207419">
            <w:pPr>
              <w:pStyle w:val="Bezmezer"/>
            </w:pPr>
            <w:r>
              <w:t>Vedení školy poskytovalo týmům podporu a zpětnou vazbu</w:t>
            </w:r>
            <w:r w:rsidR="00CE22D7">
              <w:t xml:space="preserve">. Jejich spolupráce byla </w:t>
            </w:r>
          </w:p>
          <w:p w:rsidR="001565E4" w:rsidRDefault="00CE22D7" w:rsidP="00207419">
            <w:pPr>
              <w:pStyle w:val="Bezmezer"/>
            </w:pPr>
            <w:r>
              <w:t>ve škole</w:t>
            </w:r>
            <w:r w:rsidR="00626FA1">
              <w:t xml:space="preserve"> </w:t>
            </w:r>
            <w:r>
              <w:t xml:space="preserve">samozřejmostí, jednotlivé týmy spolupracovaly a byly nositeli změn, vzájemně si vyměňovaly zkušenosti a podporovaly se. </w:t>
            </w:r>
            <w:r w:rsidR="00672623">
              <w:t>Na širším řízení školy se podílelo</w:t>
            </w:r>
            <w:r w:rsidR="003D50AC">
              <w:t xml:space="preserve"> kolegium vedoucích pr</w:t>
            </w:r>
            <w:r w:rsidR="00672623">
              <w:t>acovníků. Ředitel školy pověřoval</w:t>
            </w:r>
            <w:r w:rsidR="003D50AC">
              <w:t xml:space="preserve"> dílčími úkoly své spolupracovník</w:t>
            </w:r>
            <w:r w:rsidR="00672623">
              <w:t>y. Pravomoci a odpovědnosti byly</w:t>
            </w:r>
            <w:r w:rsidR="003D50AC">
              <w:t xml:space="preserve"> rozděleny. V delegovaných oblastech</w:t>
            </w:r>
            <w:r w:rsidR="00672623">
              <w:t xml:space="preserve"> byla</w:t>
            </w:r>
            <w:r w:rsidR="007430F3">
              <w:t xml:space="preserve"> zaváděna kont</w:t>
            </w:r>
            <w:r w:rsidR="00672623">
              <w:t>rola. Za tyto činnosti dostávali</w:t>
            </w:r>
            <w:r w:rsidR="007430F3">
              <w:t xml:space="preserve"> pracovníci osobní ohodnocení</w:t>
            </w:r>
          </w:p>
          <w:p w:rsidR="001565E4" w:rsidRDefault="007430F3" w:rsidP="00207419">
            <w:pPr>
              <w:pStyle w:val="Bezmezer"/>
            </w:pPr>
            <w:r>
              <w:t xml:space="preserve"> a odměny.</w:t>
            </w:r>
            <w:r w:rsidR="00B37355">
              <w:t xml:space="preserve"> </w:t>
            </w:r>
            <w:r w:rsidR="00CE22D7">
              <w:t xml:space="preserve">Škola má promýšlený a funkční systém uvádění začínajících </w:t>
            </w:r>
          </w:p>
          <w:p w:rsidR="002D1DD1" w:rsidRDefault="00CE22D7" w:rsidP="00207419">
            <w:pPr>
              <w:pStyle w:val="Bezmezer"/>
            </w:pPr>
            <w:r>
              <w:t xml:space="preserve">a neaprobovaných pedagogů do praxe. </w:t>
            </w:r>
            <w:r w:rsidR="00207419">
              <w:t xml:space="preserve">Závažné záměry i cíle školy měly podporu všech zaměstnanců školy. </w:t>
            </w:r>
            <w:r w:rsidR="00B37355">
              <w:t>Vzdělávání</w:t>
            </w:r>
            <w:r w:rsidR="00672623">
              <w:t xml:space="preserve"> pracovníků v rámci DVPP probíhalo</w:t>
            </w:r>
            <w:r w:rsidR="00B37355">
              <w:t xml:space="preserve"> dle směrnic a nabídky poskytovatelů školení</w:t>
            </w:r>
            <w:r w:rsidR="00207419">
              <w:t>, bylo uvážlivě realizováno. D</w:t>
            </w:r>
            <w:r w:rsidR="00B37355">
              <w:t xml:space="preserve">alší vzdělávání </w:t>
            </w:r>
            <w:r w:rsidR="00207419">
              <w:t xml:space="preserve">pracovníků školy bylo </w:t>
            </w:r>
            <w:r w:rsidR="00B37355">
              <w:t xml:space="preserve">cíleně zaměřeno na vzdělávání v oblasti </w:t>
            </w:r>
            <w:r>
              <w:t>řízení školy, I</w:t>
            </w:r>
            <w:r w:rsidR="00B37355">
              <w:t>T</w:t>
            </w:r>
            <w:r>
              <w:t xml:space="preserve"> </w:t>
            </w:r>
          </w:p>
          <w:p w:rsidR="00E639E3" w:rsidRDefault="00CE22D7" w:rsidP="00207419">
            <w:pPr>
              <w:pStyle w:val="Bezmezer"/>
            </w:pPr>
            <w:r>
              <w:t xml:space="preserve">a </w:t>
            </w:r>
            <w:r w:rsidR="00AB6064">
              <w:t>na tvorbu ŠVP.</w:t>
            </w:r>
            <w:r w:rsidR="003D50AC">
              <w:t xml:space="preserve">  </w:t>
            </w:r>
            <w:r w:rsidR="00207419">
              <w:t xml:space="preserve">Hospitační činnosti byla věnována patřičná pozornost. Sledované oblasti v rámci hospitace pedagogové předem znali. Hospitace prováděl ředitel školy, zástupkyně ředitele školy a vedoucí vychovatelka. </w:t>
            </w:r>
          </w:p>
          <w:p w:rsidR="00207419" w:rsidRDefault="00207419" w:rsidP="00207419">
            <w:pPr>
              <w:pStyle w:val="Bezmezer"/>
            </w:pPr>
            <w:r>
              <w:t>Po hospitační pohovor byl chápán oběma stranami jako dobrá zpětná vazba.</w:t>
            </w:r>
          </w:p>
          <w:p w:rsidR="007B0F43" w:rsidRDefault="003D50AC" w:rsidP="00207419">
            <w:pPr>
              <w:pStyle w:val="Bezmezer"/>
            </w:pPr>
            <w:r>
              <w:t xml:space="preserve"> </w:t>
            </w:r>
          </w:p>
        </w:tc>
      </w:tr>
      <w:tr w:rsidR="007B0F43" w:rsidTr="00E639E3">
        <w:tc>
          <w:tcPr>
            <w:tcW w:w="2411" w:type="dxa"/>
            <w:gridSpan w:val="2"/>
          </w:tcPr>
          <w:p w:rsidR="007B0F43" w:rsidRPr="007B0F43" w:rsidRDefault="007B0F43" w:rsidP="009C11C1">
            <w:pPr>
              <w:pStyle w:val="Bezmezer"/>
              <w:rPr>
                <w:b/>
              </w:rPr>
            </w:pPr>
            <w:r>
              <w:t xml:space="preserve">Stupeň hodnocení </w:t>
            </w:r>
            <w:r w:rsidR="00FD1992">
              <w:rPr>
                <w:b/>
              </w:rPr>
              <w:t>2</w:t>
            </w:r>
          </w:p>
        </w:tc>
        <w:tc>
          <w:tcPr>
            <w:tcW w:w="7938" w:type="dxa"/>
            <w:gridSpan w:val="7"/>
          </w:tcPr>
          <w:p w:rsidR="00E639E3" w:rsidRDefault="00207419" w:rsidP="00D5441C">
            <w:pPr>
              <w:pStyle w:val="Bezmezer"/>
            </w:pPr>
            <w:r>
              <w:t>Týmová práce ve škole existovala částečně, týmy se tvořily nahodile a spolupracovaly minimálně, vedení školy neposkytovalo týmům podporu</w:t>
            </w:r>
            <w:r w:rsidR="00626FA1">
              <w:t xml:space="preserve"> a zpětnou vazbu</w:t>
            </w:r>
            <w:r>
              <w:t xml:space="preserve">. </w:t>
            </w:r>
            <w:r w:rsidR="00D5441C">
              <w:t xml:space="preserve">Aktivita učitelů byla potlačována. </w:t>
            </w:r>
            <w:r>
              <w:t>Ve škole neexistoval</w:t>
            </w:r>
            <w:r w:rsidR="00AB6064">
              <w:t xml:space="preserve"> systém uvádění začínajících </w:t>
            </w:r>
          </w:p>
          <w:p w:rsidR="00D5441C" w:rsidRDefault="00D5441C" w:rsidP="00D5441C">
            <w:pPr>
              <w:pStyle w:val="Bezmezer"/>
            </w:pPr>
            <w:r>
              <w:t xml:space="preserve">a neaprobovaných </w:t>
            </w:r>
            <w:r w:rsidR="00AB6064">
              <w:t xml:space="preserve">učitelů </w:t>
            </w:r>
            <w:r w:rsidR="00672623">
              <w:t>a vychovatelů do pr</w:t>
            </w:r>
            <w:r w:rsidR="00207419">
              <w:t>axe</w:t>
            </w:r>
            <w:r>
              <w:t>, vedení to považovalo za zbytečné.</w:t>
            </w:r>
            <w:r w:rsidR="00207419">
              <w:t xml:space="preserve"> </w:t>
            </w:r>
            <w:r w:rsidR="00672623">
              <w:t>DVPP bylo nahodilé, převažovalo</w:t>
            </w:r>
            <w:r w:rsidR="00AB6064">
              <w:t xml:space="preserve"> vzdělávání mimo školu</w:t>
            </w:r>
            <w:r w:rsidR="00672623">
              <w:t xml:space="preserve">. </w:t>
            </w:r>
            <w:r>
              <w:t xml:space="preserve">Hospitační činnost vedoucími pracovníky byla prováděna nesystematicky. </w:t>
            </w:r>
          </w:p>
          <w:p w:rsidR="007B0F43" w:rsidRDefault="007B0F43" w:rsidP="00207419">
            <w:pPr>
              <w:pStyle w:val="Bezmezer"/>
            </w:pPr>
          </w:p>
        </w:tc>
      </w:tr>
      <w:tr w:rsidR="00FD1992" w:rsidTr="00E639E3">
        <w:tc>
          <w:tcPr>
            <w:tcW w:w="10349" w:type="dxa"/>
            <w:gridSpan w:val="9"/>
            <w:shd w:val="clear" w:color="auto" w:fill="D9D9D9" w:themeFill="background1" w:themeFillShade="D9"/>
          </w:tcPr>
          <w:p w:rsidR="00FD1992" w:rsidRDefault="00FD1992" w:rsidP="009C11C1">
            <w:pPr>
              <w:pStyle w:val="Bezmezer"/>
            </w:pPr>
            <w:r>
              <w:t xml:space="preserve">Ukazatel kvality       </w:t>
            </w:r>
            <w:r w:rsidR="00A71B0B">
              <w:t xml:space="preserve">           </w:t>
            </w:r>
            <w:r>
              <w:t>Kontrola</w:t>
            </w:r>
          </w:p>
        </w:tc>
      </w:tr>
      <w:tr w:rsidR="007B0F43" w:rsidTr="00E639E3">
        <w:tc>
          <w:tcPr>
            <w:tcW w:w="2411" w:type="dxa"/>
            <w:gridSpan w:val="2"/>
          </w:tcPr>
          <w:p w:rsidR="007B0F43" w:rsidRPr="00FD1992" w:rsidRDefault="00FD1992" w:rsidP="009C11C1">
            <w:pPr>
              <w:pStyle w:val="Bezmez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4</w:t>
            </w:r>
          </w:p>
        </w:tc>
        <w:tc>
          <w:tcPr>
            <w:tcW w:w="7938" w:type="dxa"/>
            <w:gridSpan w:val="7"/>
          </w:tcPr>
          <w:p w:rsidR="00C76BEC" w:rsidRDefault="00125F05" w:rsidP="009C11C1">
            <w:pPr>
              <w:pStyle w:val="Bezmezer"/>
            </w:pPr>
            <w:r>
              <w:t>Škola měla</w:t>
            </w:r>
            <w:r w:rsidR="00E07F64">
              <w:t xml:space="preserve"> zavedené </w:t>
            </w:r>
            <w:r>
              <w:t>kontrolní mechanismy a postupovala</w:t>
            </w:r>
            <w:r w:rsidR="00A7700F">
              <w:t xml:space="preserve"> podl</w:t>
            </w:r>
            <w:r>
              <w:t>e vnitřní směrnice, která sloužila</w:t>
            </w:r>
            <w:r w:rsidR="00A7700F">
              <w:t xml:space="preserve"> k zajištění komplexní kontrolní činnosti. </w:t>
            </w:r>
            <w:r w:rsidR="00C76BEC">
              <w:t xml:space="preserve">Škola měla stanovené týmy, které zjišťovaly a sledovaly získaná data v oblasti lidských, materiálních a finančních zdrojů, průběžně je vyhodnocovaly a pravidelně informovaly odpovědné pracovníky. Týmy pracovaly profesionálně a zodpovědně, měly podporu vedení školy. </w:t>
            </w:r>
          </w:p>
          <w:p w:rsidR="00E07F64" w:rsidRDefault="00A7700F" w:rsidP="009C11C1">
            <w:pPr>
              <w:pStyle w:val="Bezmezer"/>
            </w:pPr>
            <w:r>
              <w:t>Stížnosti</w:t>
            </w:r>
            <w:r w:rsidR="00C76BEC">
              <w:t xml:space="preserve"> proti rozhodnutím ředitele školy, proti podmínkám, průběhu a výsledkům vzdělávání, stížnosti v oblasti pracovně právních vztahů ve správním řízení nebyly žádné.</w:t>
            </w:r>
            <w:r w:rsidR="00E07F64">
              <w:t xml:space="preserve"> </w:t>
            </w:r>
            <w:r w:rsidR="00C76BEC">
              <w:t xml:space="preserve">Inspekční činnost </w:t>
            </w:r>
            <w:r w:rsidR="00A71B0B">
              <w:t xml:space="preserve">provedená ČŠI </w:t>
            </w:r>
            <w:r w:rsidR="00A07952">
              <w:t>proběhla v minulém období ve dvou školních letech</w:t>
            </w:r>
            <w:r w:rsidR="00C76BEC">
              <w:t xml:space="preserve">, závěry z jejich činností byly pro školu příznivé. </w:t>
            </w:r>
          </w:p>
        </w:tc>
      </w:tr>
      <w:tr w:rsidR="007B0F43" w:rsidTr="00E639E3">
        <w:tc>
          <w:tcPr>
            <w:tcW w:w="2411" w:type="dxa"/>
            <w:gridSpan w:val="2"/>
          </w:tcPr>
          <w:p w:rsidR="007B0F43" w:rsidRPr="00FD1992" w:rsidRDefault="00FD1992" w:rsidP="009C11C1">
            <w:pPr>
              <w:pStyle w:val="Bezmez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2</w:t>
            </w:r>
          </w:p>
        </w:tc>
        <w:tc>
          <w:tcPr>
            <w:tcW w:w="7938" w:type="dxa"/>
            <w:gridSpan w:val="7"/>
          </w:tcPr>
          <w:p w:rsidR="00E639E3" w:rsidRDefault="00A7700F" w:rsidP="00A07952">
            <w:pPr>
              <w:pStyle w:val="Bezmezer"/>
            </w:pPr>
            <w:r>
              <w:t>Ke kontrole v oblasti lidských</w:t>
            </w:r>
            <w:r w:rsidR="001904E2">
              <w:t>, materiál</w:t>
            </w:r>
            <w:r w:rsidR="00125F05">
              <w:t>ních a finančních zdrojů docházelo nahodile. Kontrolu provádělo</w:t>
            </w:r>
            <w:r w:rsidR="001904E2">
              <w:t xml:space="preserve"> </w:t>
            </w:r>
            <w:r w:rsidR="00A07952">
              <w:t xml:space="preserve">pouze </w:t>
            </w:r>
            <w:r w:rsidR="001904E2">
              <w:t>vedení školy. Opatření</w:t>
            </w:r>
            <w:r w:rsidR="00125F05">
              <w:t xml:space="preserve"> byla vytvářena intuitivně a byla </w:t>
            </w:r>
            <w:r w:rsidR="001904E2">
              <w:t>obtížně kontrolovatelná a proveditelná.</w:t>
            </w:r>
            <w:r w:rsidR="00A07952">
              <w:t xml:space="preserve"> Výsledky inspekční činnost</w:t>
            </w:r>
            <w:r w:rsidR="00585169">
              <w:t>i</w:t>
            </w:r>
            <w:r w:rsidR="00A07952">
              <w:t xml:space="preserve"> ČŠI nevyzněly</w:t>
            </w:r>
          </w:p>
          <w:p w:rsidR="00A7700F" w:rsidRDefault="00A07952" w:rsidP="00A07952">
            <w:pPr>
              <w:pStyle w:val="Bezmezer"/>
            </w:pPr>
            <w:r>
              <w:t xml:space="preserve"> </w:t>
            </w:r>
            <w:r w:rsidR="00585169">
              <w:t xml:space="preserve">pro školu </w:t>
            </w:r>
            <w:r>
              <w:t>příznivě</w:t>
            </w:r>
            <w:r w:rsidR="00585169">
              <w:t>.</w:t>
            </w:r>
          </w:p>
        </w:tc>
      </w:tr>
    </w:tbl>
    <w:p w:rsidR="00863529" w:rsidRDefault="00863529" w:rsidP="009C11C1">
      <w:pPr>
        <w:pStyle w:val="Bezmezer"/>
      </w:pPr>
    </w:p>
    <w:p w:rsidR="00585169" w:rsidRDefault="00585169" w:rsidP="009C11C1">
      <w:pPr>
        <w:pStyle w:val="Bezmezer"/>
      </w:pPr>
    </w:p>
    <w:p w:rsidR="000D633A" w:rsidRDefault="000D633A" w:rsidP="009C11C1">
      <w:pPr>
        <w:pStyle w:val="Bezmezer"/>
      </w:pPr>
    </w:p>
    <w:p w:rsidR="000D633A" w:rsidRDefault="000D633A" w:rsidP="009C11C1">
      <w:pPr>
        <w:pStyle w:val="Bezmezer"/>
      </w:pPr>
    </w:p>
    <w:p w:rsidR="00661348" w:rsidRDefault="00661348" w:rsidP="009C11C1">
      <w:pPr>
        <w:pStyle w:val="Bezmezer"/>
      </w:pPr>
    </w:p>
    <w:tbl>
      <w:tblPr>
        <w:tblStyle w:val="Mkatabulky"/>
        <w:tblW w:w="10349" w:type="dxa"/>
        <w:tblInd w:w="-318" w:type="dxa"/>
        <w:tblLook w:val="04A0"/>
      </w:tblPr>
      <w:tblGrid>
        <w:gridCol w:w="2258"/>
        <w:gridCol w:w="3713"/>
        <w:gridCol w:w="331"/>
        <w:gridCol w:w="331"/>
        <w:gridCol w:w="282"/>
        <w:gridCol w:w="283"/>
        <w:gridCol w:w="282"/>
        <w:gridCol w:w="2869"/>
      </w:tblGrid>
      <w:tr w:rsidR="00863529" w:rsidTr="00E639E3">
        <w:tc>
          <w:tcPr>
            <w:tcW w:w="10349" w:type="dxa"/>
            <w:gridSpan w:val="8"/>
            <w:shd w:val="clear" w:color="auto" w:fill="A6A6A6" w:themeFill="background1" w:themeFillShade="A6"/>
          </w:tcPr>
          <w:p w:rsidR="00863529" w:rsidRPr="009778A3" w:rsidRDefault="003C5821" w:rsidP="009C11C1">
            <w:pPr>
              <w:pStyle w:val="Bezmezer"/>
              <w:rPr>
                <w:b/>
                <w:sz w:val="28"/>
                <w:szCs w:val="28"/>
              </w:rPr>
            </w:pPr>
            <w:r w:rsidRPr="009778A3">
              <w:rPr>
                <w:b/>
                <w:sz w:val="28"/>
                <w:szCs w:val="28"/>
              </w:rPr>
              <w:t>Výsledky práce školy vzhledem k podmínkám vzdělávání a ekonomickým zdrojům</w:t>
            </w:r>
          </w:p>
        </w:tc>
      </w:tr>
      <w:tr w:rsidR="00863529" w:rsidTr="00E639E3">
        <w:tc>
          <w:tcPr>
            <w:tcW w:w="10349" w:type="dxa"/>
            <w:gridSpan w:val="8"/>
          </w:tcPr>
          <w:p w:rsidR="003C5821" w:rsidRDefault="003C5821" w:rsidP="00E639E3">
            <w:pPr>
              <w:pStyle w:val="Bezmezer"/>
            </w:pPr>
            <w:r>
              <w:t xml:space="preserve">                                  </w:t>
            </w:r>
            <w:r w:rsidR="00E639E3">
              <w:t xml:space="preserve">           </w:t>
            </w:r>
            <w:r>
              <w:t xml:space="preserve"> indikátory                          </w:t>
            </w:r>
            <w:r w:rsidR="00E639E3">
              <w:t xml:space="preserve">                             </w:t>
            </w:r>
            <w:r>
              <w:t xml:space="preserve">4   </w:t>
            </w:r>
            <w:r w:rsidR="00B51E9A">
              <w:t xml:space="preserve"> </w:t>
            </w:r>
            <w:r>
              <w:t xml:space="preserve"> 3   </w:t>
            </w:r>
            <w:r w:rsidR="00946CD0">
              <w:t xml:space="preserve"> 2    1   x      návrhy </w:t>
            </w:r>
            <w:r w:rsidR="00B51E9A">
              <w:t>opatř</w:t>
            </w:r>
            <w:r>
              <w:t>ení</w:t>
            </w:r>
          </w:p>
        </w:tc>
      </w:tr>
      <w:tr w:rsidR="00863529" w:rsidTr="00E639E3">
        <w:tc>
          <w:tcPr>
            <w:tcW w:w="2258" w:type="dxa"/>
          </w:tcPr>
          <w:p w:rsidR="00863529" w:rsidRDefault="00B51E9A" w:rsidP="009C11C1">
            <w:pPr>
              <w:pStyle w:val="Bezmezer"/>
            </w:pPr>
            <w:r>
              <w:t>Celkové hodnocení</w:t>
            </w:r>
          </w:p>
          <w:p w:rsidR="00B51E9A" w:rsidRDefault="00B51E9A" w:rsidP="009C11C1">
            <w:pPr>
              <w:pStyle w:val="Bezmezer"/>
            </w:pPr>
            <w:r>
              <w:t xml:space="preserve">využívání lidských </w:t>
            </w:r>
          </w:p>
          <w:p w:rsidR="00B51E9A" w:rsidRDefault="00B51E9A" w:rsidP="009C11C1">
            <w:pPr>
              <w:pStyle w:val="Bezmezer"/>
            </w:pPr>
            <w:r>
              <w:t>zdrojů</w:t>
            </w:r>
          </w:p>
        </w:tc>
        <w:tc>
          <w:tcPr>
            <w:tcW w:w="3713" w:type="dxa"/>
          </w:tcPr>
          <w:p w:rsidR="00B51E9A" w:rsidRDefault="00B51E9A" w:rsidP="009C11C1">
            <w:pPr>
              <w:pStyle w:val="Bezmezer"/>
            </w:pPr>
            <w:r>
              <w:t>efektivita využívání kvalifikace učitelů</w:t>
            </w:r>
          </w:p>
          <w:p w:rsidR="00863529" w:rsidRDefault="00B51E9A" w:rsidP="009C11C1">
            <w:pPr>
              <w:pStyle w:val="Bezmezer"/>
            </w:pPr>
            <w:r>
              <w:t xml:space="preserve">efektivita využívání kvalifikace ostatních pracovníků školy </w:t>
            </w:r>
          </w:p>
          <w:p w:rsidR="00B51E9A" w:rsidRDefault="00B51E9A" w:rsidP="009C11C1">
            <w:pPr>
              <w:pStyle w:val="Bezmezer"/>
            </w:pPr>
            <w:r>
              <w:t>zdokonalování učitelů vzhledem k hodnoceným oblastem</w:t>
            </w:r>
          </w:p>
        </w:tc>
        <w:tc>
          <w:tcPr>
            <w:tcW w:w="331" w:type="dxa"/>
          </w:tcPr>
          <w:p w:rsidR="00AE110C" w:rsidRDefault="00AE110C" w:rsidP="009C11C1">
            <w:pPr>
              <w:pStyle w:val="Bezmezer"/>
            </w:pPr>
          </w:p>
          <w:p w:rsidR="00B51E9A" w:rsidRDefault="00B51E9A" w:rsidP="009C11C1">
            <w:pPr>
              <w:pStyle w:val="Bezmezer"/>
            </w:pPr>
            <w:r>
              <w:t>X</w:t>
            </w:r>
          </w:p>
          <w:p w:rsidR="00B51E9A" w:rsidRDefault="00B51E9A" w:rsidP="009C11C1">
            <w:pPr>
              <w:pStyle w:val="Bezmezer"/>
            </w:pPr>
          </w:p>
          <w:p w:rsidR="00B51E9A" w:rsidRDefault="00B51E9A" w:rsidP="009C11C1">
            <w:pPr>
              <w:pStyle w:val="Bezmezer"/>
            </w:pPr>
            <w:r>
              <w:t>x</w:t>
            </w:r>
          </w:p>
        </w:tc>
        <w:tc>
          <w:tcPr>
            <w:tcW w:w="331" w:type="dxa"/>
          </w:tcPr>
          <w:p w:rsidR="00863529" w:rsidRDefault="00AE110C" w:rsidP="009C11C1">
            <w:pPr>
              <w:pStyle w:val="Bezmezer"/>
            </w:pPr>
            <w:r>
              <w:t>x</w:t>
            </w:r>
          </w:p>
        </w:tc>
        <w:tc>
          <w:tcPr>
            <w:tcW w:w="282" w:type="dxa"/>
          </w:tcPr>
          <w:p w:rsidR="00863529" w:rsidRDefault="00863529" w:rsidP="009C11C1">
            <w:pPr>
              <w:pStyle w:val="Bezmezer"/>
            </w:pPr>
          </w:p>
        </w:tc>
        <w:tc>
          <w:tcPr>
            <w:tcW w:w="283" w:type="dxa"/>
          </w:tcPr>
          <w:p w:rsidR="00863529" w:rsidRDefault="00863529" w:rsidP="009C11C1">
            <w:pPr>
              <w:pStyle w:val="Bezmezer"/>
            </w:pPr>
          </w:p>
        </w:tc>
        <w:tc>
          <w:tcPr>
            <w:tcW w:w="282" w:type="dxa"/>
          </w:tcPr>
          <w:p w:rsidR="00863529" w:rsidRDefault="00863529" w:rsidP="009C11C1">
            <w:pPr>
              <w:pStyle w:val="Bezmezer"/>
            </w:pPr>
          </w:p>
        </w:tc>
        <w:tc>
          <w:tcPr>
            <w:tcW w:w="2869" w:type="dxa"/>
          </w:tcPr>
          <w:p w:rsidR="00863529" w:rsidRDefault="00E639E3" w:rsidP="009C11C1">
            <w:pPr>
              <w:pStyle w:val="Bezmezer"/>
            </w:pPr>
            <w:r>
              <w:t xml:space="preserve">docílit kvalifikovanosti </w:t>
            </w:r>
            <w:r w:rsidR="00AE110C">
              <w:t>učitelů pro 2. stupeň ZŠ</w:t>
            </w:r>
          </w:p>
        </w:tc>
      </w:tr>
      <w:tr w:rsidR="00863529" w:rsidTr="00E639E3">
        <w:tc>
          <w:tcPr>
            <w:tcW w:w="2258" w:type="dxa"/>
          </w:tcPr>
          <w:p w:rsidR="00863529" w:rsidRDefault="00B51E9A" w:rsidP="009C11C1">
            <w:pPr>
              <w:pStyle w:val="Bezmezer"/>
            </w:pPr>
            <w:r>
              <w:t>Celkové hodnocení</w:t>
            </w:r>
          </w:p>
          <w:p w:rsidR="00B51E9A" w:rsidRDefault="00B51E9A" w:rsidP="009C11C1">
            <w:pPr>
              <w:pStyle w:val="Bezmezer"/>
            </w:pPr>
            <w:r>
              <w:t>využívání materiálních</w:t>
            </w:r>
            <w:r w:rsidR="00716BDE">
              <w:t xml:space="preserve"> </w:t>
            </w:r>
            <w:r>
              <w:t>zdrojů</w:t>
            </w:r>
          </w:p>
        </w:tc>
        <w:tc>
          <w:tcPr>
            <w:tcW w:w="3713" w:type="dxa"/>
          </w:tcPr>
          <w:p w:rsidR="00863529" w:rsidRDefault="00B51E9A" w:rsidP="009C11C1">
            <w:pPr>
              <w:pStyle w:val="Bezmezer"/>
            </w:pPr>
            <w:r>
              <w:t>efektivita využívání prostor školy</w:t>
            </w:r>
          </w:p>
          <w:p w:rsidR="00716BDE" w:rsidRDefault="00716BDE" w:rsidP="009C11C1">
            <w:pPr>
              <w:pStyle w:val="Bezmezer"/>
            </w:pPr>
            <w:r>
              <w:t>efektivita využívání pomůcek a učebnic</w:t>
            </w:r>
          </w:p>
          <w:p w:rsidR="00716BDE" w:rsidRDefault="00716BDE" w:rsidP="009C11C1">
            <w:pPr>
              <w:pStyle w:val="Bezmezer"/>
            </w:pPr>
            <w:r>
              <w:t>efektivita využívání ICT</w:t>
            </w:r>
          </w:p>
        </w:tc>
        <w:tc>
          <w:tcPr>
            <w:tcW w:w="331" w:type="dxa"/>
          </w:tcPr>
          <w:p w:rsidR="00863529" w:rsidRDefault="00294749" w:rsidP="009C11C1">
            <w:pPr>
              <w:pStyle w:val="Bezmezer"/>
            </w:pPr>
            <w:r>
              <w:t>X</w:t>
            </w:r>
          </w:p>
          <w:p w:rsidR="00294749" w:rsidRDefault="00BB761B" w:rsidP="009C11C1">
            <w:pPr>
              <w:pStyle w:val="Bezmezer"/>
            </w:pPr>
            <w:r>
              <w:t>x</w:t>
            </w:r>
          </w:p>
          <w:p w:rsidR="00294749" w:rsidRDefault="00294749" w:rsidP="009C11C1">
            <w:pPr>
              <w:pStyle w:val="Bezmezer"/>
            </w:pPr>
            <w:r>
              <w:t>x</w:t>
            </w:r>
          </w:p>
        </w:tc>
        <w:tc>
          <w:tcPr>
            <w:tcW w:w="331" w:type="dxa"/>
          </w:tcPr>
          <w:p w:rsidR="00863529" w:rsidRDefault="00863529" w:rsidP="009C11C1">
            <w:pPr>
              <w:pStyle w:val="Bezmezer"/>
            </w:pPr>
          </w:p>
          <w:p w:rsidR="00294749" w:rsidRDefault="00294749" w:rsidP="009C11C1">
            <w:pPr>
              <w:pStyle w:val="Bezmezer"/>
            </w:pPr>
          </w:p>
        </w:tc>
        <w:tc>
          <w:tcPr>
            <w:tcW w:w="282" w:type="dxa"/>
          </w:tcPr>
          <w:p w:rsidR="00863529" w:rsidRDefault="00863529" w:rsidP="009C11C1">
            <w:pPr>
              <w:pStyle w:val="Bezmezer"/>
            </w:pPr>
          </w:p>
        </w:tc>
        <w:tc>
          <w:tcPr>
            <w:tcW w:w="283" w:type="dxa"/>
          </w:tcPr>
          <w:p w:rsidR="00863529" w:rsidRDefault="00863529" w:rsidP="009C11C1">
            <w:pPr>
              <w:pStyle w:val="Bezmezer"/>
            </w:pPr>
          </w:p>
        </w:tc>
        <w:tc>
          <w:tcPr>
            <w:tcW w:w="282" w:type="dxa"/>
          </w:tcPr>
          <w:p w:rsidR="00863529" w:rsidRDefault="00863529" w:rsidP="009C11C1">
            <w:pPr>
              <w:pStyle w:val="Bezmezer"/>
            </w:pPr>
          </w:p>
        </w:tc>
        <w:tc>
          <w:tcPr>
            <w:tcW w:w="2869" w:type="dxa"/>
          </w:tcPr>
          <w:p w:rsidR="00863529" w:rsidRDefault="00863529" w:rsidP="009C11C1">
            <w:pPr>
              <w:pStyle w:val="Bezmezer"/>
            </w:pPr>
          </w:p>
        </w:tc>
      </w:tr>
      <w:tr w:rsidR="00863529" w:rsidTr="00E639E3">
        <w:tc>
          <w:tcPr>
            <w:tcW w:w="2258" w:type="dxa"/>
          </w:tcPr>
          <w:p w:rsidR="00863529" w:rsidRDefault="00716BDE" w:rsidP="009C11C1">
            <w:pPr>
              <w:pStyle w:val="Bezmezer"/>
            </w:pPr>
            <w:r>
              <w:t>Celkové hodnocení využívání finančních zdrojů</w:t>
            </w:r>
          </w:p>
        </w:tc>
        <w:tc>
          <w:tcPr>
            <w:tcW w:w="3713" w:type="dxa"/>
          </w:tcPr>
          <w:p w:rsidR="00863529" w:rsidRDefault="00716BDE" w:rsidP="009C11C1">
            <w:pPr>
              <w:pStyle w:val="Bezmezer"/>
            </w:pPr>
            <w:r>
              <w:t>efektivita využívání přímých nákladů</w:t>
            </w:r>
          </w:p>
          <w:p w:rsidR="00716BDE" w:rsidRDefault="00716BDE" w:rsidP="009C11C1">
            <w:pPr>
              <w:pStyle w:val="Bezmezer"/>
            </w:pPr>
            <w:r>
              <w:t>efektivita využívání provozních prostředků</w:t>
            </w:r>
          </w:p>
          <w:p w:rsidR="00716BDE" w:rsidRDefault="00716BDE" w:rsidP="009C11C1">
            <w:pPr>
              <w:pStyle w:val="Bezmezer"/>
            </w:pPr>
            <w:r>
              <w:t>efektivita využívání mimorozpočtových zdrojů</w:t>
            </w:r>
          </w:p>
          <w:p w:rsidR="00716BDE" w:rsidRDefault="00716BDE" w:rsidP="009C11C1">
            <w:pPr>
              <w:pStyle w:val="Bezmezer"/>
            </w:pPr>
            <w:r>
              <w:t>účelnost využívání finančních prostředků na zdokonalování školy</w:t>
            </w:r>
          </w:p>
        </w:tc>
        <w:tc>
          <w:tcPr>
            <w:tcW w:w="331" w:type="dxa"/>
          </w:tcPr>
          <w:p w:rsidR="00863529" w:rsidRDefault="001F773C" w:rsidP="009C11C1">
            <w:pPr>
              <w:pStyle w:val="Bezmezer"/>
            </w:pPr>
            <w:r>
              <w:t>X</w:t>
            </w:r>
          </w:p>
          <w:p w:rsidR="001F773C" w:rsidRDefault="001F773C" w:rsidP="009C11C1">
            <w:pPr>
              <w:pStyle w:val="Bezmezer"/>
            </w:pPr>
            <w:r>
              <w:t>x</w:t>
            </w:r>
          </w:p>
          <w:p w:rsidR="00294749" w:rsidRDefault="00294749" w:rsidP="009C11C1">
            <w:pPr>
              <w:pStyle w:val="Bezmezer"/>
            </w:pPr>
          </w:p>
          <w:p w:rsidR="00294749" w:rsidRDefault="00294749" w:rsidP="009C11C1">
            <w:pPr>
              <w:pStyle w:val="Bezmezer"/>
            </w:pPr>
            <w:r>
              <w:t>X</w:t>
            </w:r>
          </w:p>
          <w:p w:rsidR="00294749" w:rsidRDefault="00294749" w:rsidP="009C11C1">
            <w:pPr>
              <w:pStyle w:val="Bezmezer"/>
            </w:pPr>
          </w:p>
          <w:p w:rsidR="00294749" w:rsidRDefault="00294749" w:rsidP="009C11C1">
            <w:pPr>
              <w:pStyle w:val="Bezmezer"/>
            </w:pPr>
            <w:r>
              <w:t>x</w:t>
            </w:r>
          </w:p>
        </w:tc>
        <w:tc>
          <w:tcPr>
            <w:tcW w:w="331" w:type="dxa"/>
          </w:tcPr>
          <w:p w:rsidR="00863529" w:rsidRDefault="00863529" w:rsidP="009C11C1">
            <w:pPr>
              <w:pStyle w:val="Bezmezer"/>
            </w:pPr>
          </w:p>
          <w:p w:rsidR="00294749" w:rsidRDefault="00294749" w:rsidP="009C11C1">
            <w:pPr>
              <w:pStyle w:val="Bezmezer"/>
            </w:pPr>
          </w:p>
        </w:tc>
        <w:tc>
          <w:tcPr>
            <w:tcW w:w="282" w:type="dxa"/>
          </w:tcPr>
          <w:p w:rsidR="00863529" w:rsidRDefault="00863529" w:rsidP="009C11C1">
            <w:pPr>
              <w:pStyle w:val="Bezmezer"/>
            </w:pPr>
          </w:p>
        </w:tc>
        <w:tc>
          <w:tcPr>
            <w:tcW w:w="283" w:type="dxa"/>
          </w:tcPr>
          <w:p w:rsidR="00863529" w:rsidRDefault="00863529" w:rsidP="009C11C1">
            <w:pPr>
              <w:pStyle w:val="Bezmezer"/>
            </w:pPr>
          </w:p>
        </w:tc>
        <w:tc>
          <w:tcPr>
            <w:tcW w:w="282" w:type="dxa"/>
          </w:tcPr>
          <w:p w:rsidR="00863529" w:rsidRDefault="00863529" w:rsidP="009C11C1">
            <w:pPr>
              <w:pStyle w:val="Bezmezer"/>
            </w:pPr>
          </w:p>
        </w:tc>
        <w:tc>
          <w:tcPr>
            <w:tcW w:w="2869" w:type="dxa"/>
          </w:tcPr>
          <w:p w:rsidR="00863529" w:rsidRDefault="00863529" w:rsidP="009C11C1">
            <w:pPr>
              <w:pStyle w:val="Bezmezer"/>
            </w:pPr>
          </w:p>
        </w:tc>
      </w:tr>
      <w:tr w:rsidR="00294749" w:rsidTr="00E639E3">
        <w:tc>
          <w:tcPr>
            <w:tcW w:w="10349" w:type="dxa"/>
            <w:gridSpan w:val="8"/>
            <w:shd w:val="clear" w:color="auto" w:fill="D9D9D9" w:themeFill="background1" w:themeFillShade="D9"/>
          </w:tcPr>
          <w:p w:rsidR="00294749" w:rsidRDefault="00503D64" w:rsidP="009C11C1">
            <w:pPr>
              <w:pStyle w:val="Bezmezer"/>
            </w:pPr>
            <w:r>
              <w:t xml:space="preserve">Ukazatel kvality           </w:t>
            </w:r>
            <w:r w:rsidR="00E639E3">
              <w:t xml:space="preserve">   </w:t>
            </w:r>
            <w:r>
              <w:t xml:space="preserve"> </w:t>
            </w:r>
            <w:r w:rsidR="00294749">
              <w:t>Celkové hodnocení využívání lidských zdrojů</w:t>
            </w:r>
          </w:p>
        </w:tc>
      </w:tr>
      <w:tr w:rsidR="00294749" w:rsidTr="00E639E3">
        <w:tc>
          <w:tcPr>
            <w:tcW w:w="2258" w:type="dxa"/>
          </w:tcPr>
          <w:p w:rsidR="00294749" w:rsidRPr="00294749" w:rsidRDefault="00294749" w:rsidP="009C11C1">
            <w:pPr>
              <w:pStyle w:val="Bezmez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4</w:t>
            </w:r>
          </w:p>
        </w:tc>
        <w:tc>
          <w:tcPr>
            <w:tcW w:w="8091" w:type="dxa"/>
            <w:gridSpan w:val="7"/>
          </w:tcPr>
          <w:p w:rsidR="00E639E3" w:rsidRDefault="00D36B12" w:rsidP="00D36B12">
            <w:pPr>
              <w:pStyle w:val="Bezmezer"/>
            </w:pPr>
            <w:r>
              <w:t xml:space="preserve">Personální politika v procesu vlastního hodnocení školy měla požadované výsledky. </w:t>
            </w:r>
          </w:p>
          <w:p w:rsidR="00E639E3" w:rsidRDefault="00554146" w:rsidP="00D36B12">
            <w:pPr>
              <w:pStyle w:val="Bezmezer"/>
            </w:pPr>
            <w:r>
              <w:t xml:space="preserve">Ve škole byly všechny předměty </w:t>
            </w:r>
            <w:r w:rsidR="007A16D6">
              <w:t>vyučovány kvalifikovaně</w:t>
            </w:r>
            <w:r w:rsidR="00970D55">
              <w:t xml:space="preserve"> (jen velmi malý počet vyučovacích hodin byl veden neaprobovaným</w:t>
            </w:r>
            <w:r w:rsidR="007A16D6">
              <w:t xml:space="preserve"> učitelem). Kvalifikace</w:t>
            </w:r>
            <w:r>
              <w:t xml:space="preserve"> učitelů plně odpovídala vzdělávacím potřebám žáků v oblasti </w:t>
            </w:r>
            <w:r w:rsidR="00D36B12">
              <w:t xml:space="preserve">povinných, </w:t>
            </w:r>
            <w:r>
              <w:t>volitelných či nepovinných předmětů</w:t>
            </w:r>
            <w:r w:rsidR="00970D55">
              <w:t xml:space="preserve">. </w:t>
            </w:r>
            <w:r w:rsidR="007A16D6">
              <w:t>Vysoká kvalifikace</w:t>
            </w:r>
            <w:r>
              <w:t xml:space="preserve"> se projevovala ve velmi dobrých výsledcích žáků </w:t>
            </w:r>
          </w:p>
          <w:p w:rsidR="00294749" w:rsidRDefault="00554146" w:rsidP="00D36B12">
            <w:pPr>
              <w:pStyle w:val="Bezmezer"/>
            </w:pPr>
            <w:r>
              <w:t xml:space="preserve">ve sledovaných oblastech. </w:t>
            </w:r>
            <w:r w:rsidR="00AE110C">
              <w:t>V předmětech, kt</w:t>
            </w:r>
            <w:r w:rsidR="007A16D6">
              <w:t>erým bylo vyučováno nekvalifikovaně</w:t>
            </w:r>
            <w:r w:rsidR="00AE110C">
              <w:t xml:space="preserve">, nedošlo ke zhoršení výsledků, byla zachována přiměřená úroveň. </w:t>
            </w:r>
            <w:r>
              <w:t xml:space="preserve">Vysoká kvalifikovanost ostatních pracovníků školy umožňovala plynulé fungování školy. </w:t>
            </w:r>
            <w:r w:rsidR="00D36B12">
              <w:t>Další vzdělávání pedagogických pracovníků i ostatních</w:t>
            </w:r>
            <w:r w:rsidR="00970D55">
              <w:t xml:space="preserve"> zaměstnanců </w:t>
            </w:r>
            <w:r w:rsidR="0023785E">
              <w:t xml:space="preserve">školy bylo </w:t>
            </w:r>
            <w:r w:rsidR="00D36B12">
              <w:t xml:space="preserve">v souladu s koncepcí rozvoje školy, přihlíželo </w:t>
            </w:r>
            <w:r w:rsidR="0023785E">
              <w:t>k potřebám školy a poskytovalo efektivní podporu při zavádění priorit ve sledovaných oblastech.</w:t>
            </w:r>
            <w:r w:rsidR="00D36B12">
              <w:t xml:space="preserve"> Faktory jako je odborná a </w:t>
            </w:r>
            <w:r>
              <w:t>pedagogická způsobilost pedagogických pracovníků včetně ředitele školy, stabilita personálu, růst profesionality pracovníků školy</w:t>
            </w:r>
            <w:r w:rsidR="00D36B12">
              <w:t>,</w:t>
            </w:r>
            <w:r>
              <w:t xml:space="preserve"> </w:t>
            </w:r>
            <w:r w:rsidR="00D36B12">
              <w:t xml:space="preserve">pozitivně </w:t>
            </w:r>
            <w:r>
              <w:t>ovlivnily kulturu školy.</w:t>
            </w:r>
          </w:p>
        </w:tc>
      </w:tr>
      <w:tr w:rsidR="00294749" w:rsidTr="00E639E3">
        <w:tc>
          <w:tcPr>
            <w:tcW w:w="2258" w:type="dxa"/>
          </w:tcPr>
          <w:p w:rsidR="00294749" w:rsidRPr="00294749" w:rsidRDefault="00294749" w:rsidP="009C11C1">
            <w:pPr>
              <w:pStyle w:val="Bezmez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2</w:t>
            </w:r>
          </w:p>
        </w:tc>
        <w:tc>
          <w:tcPr>
            <w:tcW w:w="8091" w:type="dxa"/>
            <w:gridSpan w:val="7"/>
          </w:tcPr>
          <w:p w:rsidR="00294749" w:rsidRDefault="00D36B12" w:rsidP="009C11C1">
            <w:pPr>
              <w:pStyle w:val="Bezmezer"/>
            </w:pPr>
            <w:r>
              <w:t xml:space="preserve">Personální politika v procesu vlastního hodnocení školy neměla požadované výsledky. </w:t>
            </w:r>
            <w:r w:rsidR="00BB761B">
              <w:t>Na</w:t>
            </w:r>
            <w:r w:rsidR="00125F05">
              <w:t xml:space="preserve"> škole nebyly</w:t>
            </w:r>
            <w:r w:rsidR="0023785E">
              <w:t xml:space="preserve"> všech</w:t>
            </w:r>
            <w:r w:rsidR="007A16D6">
              <w:t>ny předměty vyučovány kvalifikovaně</w:t>
            </w:r>
            <w:r w:rsidR="0023785E">
              <w:t xml:space="preserve">, nedošlo ke zlepšení. </w:t>
            </w:r>
            <w:r w:rsidR="007A16D6">
              <w:t>Kvalifikace</w:t>
            </w:r>
            <w:r>
              <w:t xml:space="preserve"> učitelů neodpovíd</w:t>
            </w:r>
            <w:r w:rsidR="00AB360E">
              <w:t>ala</w:t>
            </w:r>
            <w:r>
              <w:t xml:space="preserve"> vzdělávacím potřebám žáků v oblasti povinných, volitelných či nepovinných předmětů. V předmětech, kt</w:t>
            </w:r>
            <w:r w:rsidR="007A16D6">
              <w:t>erým bylo vyučováno nekvalifikovaně</w:t>
            </w:r>
            <w:r w:rsidR="00AE110C">
              <w:t xml:space="preserve">, nedošlo ke zlepšení výsledků nebo nastalo zhoršení. </w:t>
            </w:r>
            <w:r w:rsidR="00125F05">
              <w:t>Ostatní pracovníci školy splňovali</w:t>
            </w:r>
            <w:r w:rsidR="0023785E">
              <w:t xml:space="preserve"> jen částečně kvalifikační předpoklady na vykonávanou funkci. Další vzdělávání všech zaměstnanců nebylo vhodně plánováno vzhledem k potřebám školy. Růst profesiona</w:t>
            </w:r>
            <w:r w:rsidR="00125F05">
              <w:t>lity pracovníků školy neodpovídalo</w:t>
            </w:r>
            <w:r w:rsidR="0023785E">
              <w:t xml:space="preserve"> vynaloženému úsilí</w:t>
            </w:r>
            <w:r w:rsidR="00AB360E">
              <w:t xml:space="preserve"> a neovlivnilo kulturu školy.</w:t>
            </w:r>
          </w:p>
        </w:tc>
      </w:tr>
      <w:tr w:rsidR="00294749" w:rsidTr="00E639E3">
        <w:tc>
          <w:tcPr>
            <w:tcW w:w="10349" w:type="dxa"/>
            <w:gridSpan w:val="8"/>
            <w:shd w:val="clear" w:color="auto" w:fill="D9D9D9" w:themeFill="background1" w:themeFillShade="D9"/>
          </w:tcPr>
          <w:p w:rsidR="00294749" w:rsidRDefault="00503D64" w:rsidP="009C11C1">
            <w:pPr>
              <w:pStyle w:val="Bezmezer"/>
            </w:pPr>
            <w:r>
              <w:t xml:space="preserve">Ukazatel kvality            </w:t>
            </w:r>
            <w:r w:rsidR="00E639E3">
              <w:t xml:space="preserve">   </w:t>
            </w:r>
            <w:r w:rsidR="00294749">
              <w:t>Celkové hodnocení využívání materiálních zdrojů</w:t>
            </w:r>
          </w:p>
        </w:tc>
      </w:tr>
      <w:tr w:rsidR="00294749" w:rsidTr="00E639E3">
        <w:tc>
          <w:tcPr>
            <w:tcW w:w="2258" w:type="dxa"/>
          </w:tcPr>
          <w:p w:rsidR="00294749" w:rsidRPr="00294749" w:rsidRDefault="00294749" w:rsidP="009C11C1">
            <w:pPr>
              <w:pStyle w:val="Bezmez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4</w:t>
            </w:r>
          </w:p>
        </w:tc>
        <w:tc>
          <w:tcPr>
            <w:tcW w:w="8091" w:type="dxa"/>
            <w:gridSpan w:val="7"/>
          </w:tcPr>
          <w:p w:rsidR="00294749" w:rsidRDefault="0023785E" w:rsidP="00C673AA">
            <w:pPr>
              <w:pStyle w:val="Bezmezer"/>
            </w:pPr>
            <w:r>
              <w:t xml:space="preserve">Všechny prostory školy byly </w:t>
            </w:r>
            <w:r w:rsidR="00AB360E">
              <w:t xml:space="preserve">využívány požadovaným způsobem, využitelnost byla minimálně 90 procentní. </w:t>
            </w:r>
            <w:r>
              <w:t>Ve výuce bylo využito všech dostupných pomůcek</w:t>
            </w:r>
            <w:r w:rsidR="00C673AA">
              <w:t xml:space="preserve"> a </w:t>
            </w:r>
            <w:r w:rsidR="00AB360E">
              <w:t xml:space="preserve">učebnic, zastaralé, nevyužívané a poničené byly vyřazeny. </w:t>
            </w:r>
            <w:r w:rsidR="00C673AA">
              <w:t xml:space="preserve">Dostupná byla i audiovizuální, výpočetní technika, různé informační zdroje a další studijní materiál, jež byly nadprůměrně využívány ve většině předmětů. Na škole bylo nadprůměrné vybavení </w:t>
            </w:r>
            <w:r w:rsidR="00D809F8">
              <w:t xml:space="preserve">učeben, kabinetů, sportovišť, rehabilitačních prostorů a keramické dílny. </w:t>
            </w:r>
            <w:r w:rsidR="00AB360E">
              <w:t xml:space="preserve">Podpora výuky </w:t>
            </w:r>
            <w:r w:rsidR="00C673AA">
              <w:t>žáků se speciálními vzdělávacími pot</w:t>
            </w:r>
            <w:r w:rsidR="00D809F8">
              <w:t>řebami pomůckami, učebnicemi, informační technikou,</w:t>
            </w:r>
            <w:r w:rsidR="00C673AA">
              <w:t xml:space="preserve"> </w:t>
            </w:r>
            <w:r w:rsidR="00AB360E">
              <w:t xml:space="preserve">ve sledovaných předmětech umožnila zlepšení výsledků. </w:t>
            </w:r>
          </w:p>
          <w:p w:rsidR="00835780" w:rsidRDefault="00835780" w:rsidP="00C673AA">
            <w:pPr>
              <w:pStyle w:val="Bezmezer"/>
            </w:pPr>
          </w:p>
        </w:tc>
      </w:tr>
      <w:tr w:rsidR="00294749" w:rsidTr="00E639E3">
        <w:tc>
          <w:tcPr>
            <w:tcW w:w="2258" w:type="dxa"/>
          </w:tcPr>
          <w:p w:rsidR="00294749" w:rsidRDefault="00294749" w:rsidP="009C11C1">
            <w:pPr>
              <w:pStyle w:val="Bezmezer"/>
            </w:pPr>
            <w:r>
              <w:lastRenderedPageBreak/>
              <w:t xml:space="preserve">Stupeň hodnocení </w:t>
            </w:r>
            <w:r w:rsidRPr="00294749">
              <w:rPr>
                <w:b/>
              </w:rPr>
              <w:t>2</w:t>
            </w:r>
          </w:p>
        </w:tc>
        <w:tc>
          <w:tcPr>
            <w:tcW w:w="8091" w:type="dxa"/>
            <w:gridSpan w:val="7"/>
          </w:tcPr>
          <w:p w:rsidR="00294749" w:rsidRDefault="00405CCE" w:rsidP="00BB761B">
            <w:pPr>
              <w:pStyle w:val="Bezmezer"/>
            </w:pPr>
            <w:r>
              <w:t>Všechny prostory školy nebyly využívány požadovaným způsobem. Ve výuce bylo využíváno dostupných pomůcek a u</w:t>
            </w:r>
            <w:r w:rsidR="00D809F8">
              <w:t>čebnic jen částečně.</w:t>
            </w:r>
            <w:r w:rsidR="00BB761B">
              <w:t xml:space="preserve"> Na škole bylo </w:t>
            </w:r>
            <w:r w:rsidR="00E609ED">
              <w:t xml:space="preserve">jen </w:t>
            </w:r>
            <w:r w:rsidR="00BB761B">
              <w:t>průměrné vybavení učeben, kabinetů, sportovišť, rehabilitačních prostorů a keramické dílny.</w:t>
            </w:r>
            <w:r w:rsidR="00D809F8">
              <w:t xml:space="preserve"> </w:t>
            </w:r>
            <w:r w:rsidR="00BB761B">
              <w:t>Dostupná informační technika</w:t>
            </w:r>
            <w:r>
              <w:t xml:space="preserve"> </w:t>
            </w:r>
            <w:r w:rsidR="00BB761B">
              <w:t>byla při výuce nedostatečně využívána</w:t>
            </w:r>
            <w:r>
              <w:t>.</w:t>
            </w:r>
          </w:p>
        </w:tc>
      </w:tr>
      <w:tr w:rsidR="00294749" w:rsidTr="00E639E3">
        <w:tc>
          <w:tcPr>
            <w:tcW w:w="10349" w:type="dxa"/>
            <w:gridSpan w:val="8"/>
            <w:shd w:val="clear" w:color="auto" w:fill="D9D9D9" w:themeFill="background1" w:themeFillShade="D9"/>
          </w:tcPr>
          <w:p w:rsidR="00294749" w:rsidRDefault="00503D64" w:rsidP="009C11C1">
            <w:pPr>
              <w:pStyle w:val="Bezmezer"/>
            </w:pPr>
            <w:r>
              <w:t xml:space="preserve">Ukazatel kvality           </w:t>
            </w:r>
            <w:r w:rsidR="00E639E3">
              <w:t xml:space="preserve">   </w:t>
            </w:r>
            <w:r>
              <w:t xml:space="preserve"> </w:t>
            </w:r>
            <w:r w:rsidR="00294749">
              <w:t>Celkové hodnocení</w:t>
            </w:r>
            <w:r w:rsidR="00970D55">
              <w:t xml:space="preserve"> využívání finančních zdrojů</w:t>
            </w:r>
          </w:p>
        </w:tc>
      </w:tr>
      <w:tr w:rsidR="00294749" w:rsidTr="00E639E3">
        <w:tc>
          <w:tcPr>
            <w:tcW w:w="2258" w:type="dxa"/>
          </w:tcPr>
          <w:p w:rsidR="00294749" w:rsidRPr="00970D55" w:rsidRDefault="00970D55" w:rsidP="009C11C1">
            <w:pPr>
              <w:pStyle w:val="Bezmez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4</w:t>
            </w:r>
          </w:p>
        </w:tc>
        <w:tc>
          <w:tcPr>
            <w:tcW w:w="8091" w:type="dxa"/>
            <w:gridSpan w:val="7"/>
          </w:tcPr>
          <w:p w:rsidR="00E639E3" w:rsidRDefault="00405CCE" w:rsidP="009C11C1">
            <w:pPr>
              <w:pStyle w:val="Bezmezer"/>
            </w:pPr>
            <w:r>
              <w:t xml:space="preserve">Výdaje </w:t>
            </w:r>
            <w:r w:rsidR="001F773C">
              <w:t xml:space="preserve">byly </w:t>
            </w:r>
            <w:r>
              <w:t>ve sledovaných oblastech</w:t>
            </w:r>
            <w:r w:rsidR="001F773C">
              <w:t xml:space="preserve"> </w:t>
            </w:r>
            <w:r w:rsidR="00EF7B01">
              <w:t>e</w:t>
            </w:r>
            <w:r w:rsidR="00125F05">
              <w:t xml:space="preserve">fektivně využívány a odpovídaly </w:t>
            </w:r>
            <w:r w:rsidR="00EF7B01">
              <w:t>prioritám</w:t>
            </w:r>
          </w:p>
          <w:p w:rsidR="00294749" w:rsidRDefault="00EF7B01" w:rsidP="009C11C1">
            <w:pPr>
              <w:pStyle w:val="Bezmezer"/>
            </w:pPr>
            <w:r>
              <w:t xml:space="preserve"> a cílům školy. </w:t>
            </w:r>
            <w:r w:rsidR="00CE2911">
              <w:t xml:space="preserve">Došlo k nejlepšímu možnému zhodnocení finančních prostředků. </w:t>
            </w:r>
            <w:r w:rsidR="001F773C">
              <w:t xml:space="preserve">Administrativní systém poskytoval aktuální a spolehlivé informace o čerpání finančních prostředků. </w:t>
            </w:r>
            <w:r w:rsidR="00CE2911">
              <w:t>Byly získány a účelně vynaloženy mimorozpočtové zdroje. Těmito zdroji podpořené oblasti zaznamenaly významný růst.</w:t>
            </w:r>
          </w:p>
        </w:tc>
      </w:tr>
      <w:tr w:rsidR="00294749" w:rsidTr="00E639E3">
        <w:tc>
          <w:tcPr>
            <w:tcW w:w="2258" w:type="dxa"/>
          </w:tcPr>
          <w:p w:rsidR="00294749" w:rsidRPr="00970D55" w:rsidRDefault="00970D55" w:rsidP="009C11C1">
            <w:pPr>
              <w:pStyle w:val="Bezmezer"/>
              <w:rPr>
                <w:b/>
              </w:rPr>
            </w:pPr>
            <w:r>
              <w:t xml:space="preserve">Stupeň hodnocení </w:t>
            </w:r>
            <w:r>
              <w:rPr>
                <w:b/>
              </w:rPr>
              <w:t>2</w:t>
            </w:r>
          </w:p>
        </w:tc>
        <w:tc>
          <w:tcPr>
            <w:tcW w:w="8091" w:type="dxa"/>
            <w:gridSpan w:val="7"/>
          </w:tcPr>
          <w:p w:rsidR="00E639E3" w:rsidRDefault="00CE2911" w:rsidP="009C11C1">
            <w:pPr>
              <w:pStyle w:val="Bezmezer"/>
            </w:pPr>
            <w:r>
              <w:t>Výdaje</w:t>
            </w:r>
            <w:r w:rsidR="00125F05">
              <w:t xml:space="preserve"> ve sledovaných oblastech a byly</w:t>
            </w:r>
            <w:r>
              <w:t xml:space="preserve"> jen částečně efektivně vyu</w:t>
            </w:r>
            <w:r w:rsidR="00125F05">
              <w:t>žívány a jen částečně odpovídaly</w:t>
            </w:r>
            <w:r>
              <w:t xml:space="preserve"> </w:t>
            </w:r>
            <w:r w:rsidR="00125F05">
              <w:t>prioritám a cílům školy. Docházelo</w:t>
            </w:r>
            <w:r>
              <w:t xml:space="preserve"> často k čerpání těchto prostředků</w:t>
            </w:r>
          </w:p>
          <w:p w:rsidR="00294749" w:rsidRDefault="006F6440" w:rsidP="009C11C1">
            <w:pPr>
              <w:pStyle w:val="Bezmezer"/>
            </w:pPr>
            <w:r>
              <w:t xml:space="preserve"> na základě okamžitého a často neváženého rozhodnutí. Došlo jen částečně k vhodnému zhodnocení finančních prostředků. Škola nebyla úspěšná v získávání mimorozpočto</w:t>
            </w:r>
            <w:r w:rsidR="00125F05">
              <w:t xml:space="preserve">vých zdrojů. Tyto zdroje nebyly </w:t>
            </w:r>
            <w:r>
              <w:t xml:space="preserve">průhledně využívány. </w:t>
            </w:r>
          </w:p>
        </w:tc>
      </w:tr>
    </w:tbl>
    <w:p w:rsidR="00294749" w:rsidRDefault="00294749" w:rsidP="009C11C1">
      <w:pPr>
        <w:pStyle w:val="Bezmezer"/>
      </w:pPr>
    </w:p>
    <w:p w:rsidR="00661348" w:rsidRDefault="00661348" w:rsidP="009C11C1">
      <w:pPr>
        <w:pStyle w:val="Bezmezer"/>
      </w:pPr>
    </w:p>
    <w:p w:rsidR="00661348" w:rsidRDefault="00661348" w:rsidP="009C11C1">
      <w:pPr>
        <w:pStyle w:val="Bezmezer"/>
      </w:pPr>
    </w:p>
    <w:p w:rsidR="00661348" w:rsidRDefault="00661348" w:rsidP="009C11C1">
      <w:pPr>
        <w:pStyle w:val="Bezmezer"/>
      </w:pPr>
    </w:p>
    <w:p w:rsidR="00661348" w:rsidRDefault="00661348" w:rsidP="009C11C1">
      <w:pPr>
        <w:pStyle w:val="Bezmezer"/>
      </w:pPr>
    </w:p>
    <w:p w:rsidR="00661348" w:rsidRDefault="00661348" w:rsidP="009C11C1">
      <w:pPr>
        <w:pStyle w:val="Bezmezer"/>
      </w:pPr>
    </w:p>
    <w:p w:rsidR="00661348" w:rsidRDefault="00661348" w:rsidP="009C11C1">
      <w:pPr>
        <w:pStyle w:val="Bezmezer"/>
      </w:pPr>
    </w:p>
    <w:p w:rsidR="00661348" w:rsidRDefault="00661348" w:rsidP="009C11C1">
      <w:pPr>
        <w:pStyle w:val="Bezmezer"/>
      </w:pPr>
    </w:p>
    <w:p w:rsidR="00661348" w:rsidRDefault="00661348" w:rsidP="009C11C1">
      <w:pPr>
        <w:pStyle w:val="Bezmezer"/>
      </w:pPr>
    </w:p>
    <w:p w:rsidR="00661348" w:rsidRDefault="00661348" w:rsidP="009C11C1">
      <w:pPr>
        <w:pStyle w:val="Bezmezer"/>
      </w:pPr>
    </w:p>
    <w:p w:rsidR="00661348" w:rsidRDefault="00661348" w:rsidP="009C11C1">
      <w:pPr>
        <w:pStyle w:val="Bezmezer"/>
      </w:pPr>
    </w:p>
    <w:p w:rsidR="00661348" w:rsidRDefault="00661348" w:rsidP="009C11C1">
      <w:pPr>
        <w:pStyle w:val="Bezmezer"/>
      </w:pPr>
    </w:p>
    <w:p w:rsidR="00661348" w:rsidRDefault="00661348" w:rsidP="009C11C1">
      <w:pPr>
        <w:pStyle w:val="Bezmezer"/>
      </w:pPr>
    </w:p>
    <w:p w:rsidR="00661348" w:rsidRDefault="00661348" w:rsidP="009C11C1">
      <w:pPr>
        <w:pStyle w:val="Bezmezer"/>
      </w:pPr>
    </w:p>
    <w:p w:rsidR="00661348" w:rsidRDefault="00661348" w:rsidP="009C11C1">
      <w:pPr>
        <w:pStyle w:val="Bezmezer"/>
      </w:pPr>
    </w:p>
    <w:p w:rsidR="00661348" w:rsidRDefault="00661348" w:rsidP="009C11C1">
      <w:pPr>
        <w:pStyle w:val="Bezmezer"/>
      </w:pPr>
    </w:p>
    <w:p w:rsidR="006E63DC" w:rsidRDefault="00661348" w:rsidP="006E63DC">
      <w:pPr>
        <w:pStyle w:val="Bezmezer"/>
      </w:pPr>
      <w:r>
        <w:tab/>
      </w:r>
    </w:p>
    <w:p w:rsidR="006E63DC" w:rsidRDefault="006E63DC" w:rsidP="006E63DC">
      <w:pPr>
        <w:pStyle w:val="Bezmezer"/>
      </w:pPr>
    </w:p>
    <w:p w:rsidR="006E63DC" w:rsidRDefault="006E63DC" w:rsidP="006E63DC">
      <w:pPr>
        <w:pStyle w:val="Bezmezer"/>
      </w:pPr>
    </w:p>
    <w:p w:rsidR="006E63DC" w:rsidRDefault="00661348" w:rsidP="006E63DC">
      <w:pPr>
        <w:pStyle w:val="Bezmezer"/>
      </w:pPr>
      <w:r>
        <w:tab/>
      </w:r>
      <w:r>
        <w:tab/>
      </w:r>
      <w:r>
        <w:tab/>
      </w:r>
      <w:r>
        <w:tab/>
      </w:r>
    </w:p>
    <w:p w:rsidR="009C1F80" w:rsidRDefault="009C1F80" w:rsidP="006E63DC">
      <w:pPr>
        <w:pStyle w:val="Bezmezer"/>
      </w:pPr>
    </w:p>
    <w:p w:rsidR="009C1F80" w:rsidRDefault="009C1F80" w:rsidP="006E63DC">
      <w:pPr>
        <w:pStyle w:val="Bezmezer"/>
      </w:pPr>
    </w:p>
    <w:p w:rsidR="009C1F80" w:rsidRDefault="009C1F80" w:rsidP="006E63DC">
      <w:pPr>
        <w:pStyle w:val="Bezmezer"/>
      </w:pPr>
    </w:p>
    <w:p w:rsidR="009C1F80" w:rsidRDefault="009C1F80" w:rsidP="006E63DC">
      <w:pPr>
        <w:pStyle w:val="Bezmezer"/>
      </w:pPr>
    </w:p>
    <w:p w:rsidR="009C1F80" w:rsidRDefault="009C1F80" w:rsidP="006E63DC">
      <w:pPr>
        <w:pStyle w:val="Bezmezer"/>
      </w:pPr>
    </w:p>
    <w:p w:rsidR="009C1F80" w:rsidRDefault="009C1F80" w:rsidP="006E63DC">
      <w:pPr>
        <w:pStyle w:val="Bezmezer"/>
      </w:pPr>
    </w:p>
    <w:p w:rsidR="009C1F80" w:rsidRDefault="009C1F80" w:rsidP="006E63DC">
      <w:pPr>
        <w:pStyle w:val="Bezmezer"/>
      </w:pPr>
    </w:p>
    <w:p w:rsidR="006E63DC" w:rsidRDefault="006E63DC" w:rsidP="009C11C1">
      <w:pPr>
        <w:pStyle w:val="Bezmezer"/>
      </w:pPr>
      <w:r>
        <w:tab/>
      </w:r>
    </w:p>
    <w:p w:rsidR="006E63DC" w:rsidRDefault="00A0791C" w:rsidP="006E63DC">
      <w:pPr>
        <w:pStyle w:val="Bezmezer"/>
      </w:pPr>
      <w:r>
        <w:tab/>
        <w:t>V Opavě dne 2</w:t>
      </w:r>
      <w:r w:rsidR="00835780">
        <w:t>6. 6</w:t>
      </w:r>
      <w:r w:rsidR="006E63DC">
        <w:t>. 2010</w:t>
      </w:r>
      <w:r w:rsidR="006E63DC" w:rsidRPr="006E63DC">
        <w:t xml:space="preserve"> </w:t>
      </w:r>
    </w:p>
    <w:p w:rsidR="006E63DC" w:rsidRDefault="006E63DC" w:rsidP="006E63DC">
      <w:pPr>
        <w:pStyle w:val="Bezmezer"/>
      </w:pPr>
    </w:p>
    <w:p w:rsidR="006E63DC" w:rsidRDefault="006E63DC" w:rsidP="006E63DC">
      <w:pPr>
        <w:pStyle w:val="Bezmezer"/>
      </w:pPr>
    </w:p>
    <w:p w:rsidR="006E63DC" w:rsidRDefault="006E63DC" w:rsidP="006E63DC">
      <w:pPr>
        <w:pStyle w:val="Bezmezer"/>
      </w:pPr>
    </w:p>
    <w:p w:rsidR="006E63DC" w:rsidRDefault="006E63DC" w:rsidP="006E63DC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Vypracovala </w:t>
      </w:r>
    </w:p>
    <w:p w:rsidR="006E63DC" w:rsidRDefault="006E63DC" w:rsidP="006E63DC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Dagmar Vezdenková</w:t>
      </w:r>
    </w:p>
    <w:p w:rsidR="006E63DC" w:rsidRDefault="006E63DC" w:rsidP="006E63DC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zástupkyně ředitele školy</w:t>
      </w:r>
    </w:p>
    <w:p w:rsidR="006E63DC" w:rsidRDefault="006E63DC" w:rsidP="006E63DC">
      <w:pPr>
        <w:pStyle w:val="Bezmezer"/>
      </w:pPr>
    </w:p>
    <w:sectPr w:rsidR="006E63DC" w:rsidSect="00CD6B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740" w:rsidRDefault="00BC1740" w:rsidP="00CD6B58">
      <w:pPr>
        <w:pStyle w:val="Bezmezer"/>
      </w:pPr>
      <w:r>
        <w:separator/>
      </w:r>
    </w:p>
  </w:endnote>
  <w:endnote w:type="continuationSeparator" w:id="0">
    <w:p w:rsidR="00BC1740" w:rsidRDefault="00BC1740" w:rsidP="00CD6B58">
      <w:pPr>
        <w:pStyle w:val="Bezmez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D70" w:rsidRDefault="001B6D7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47204"/>
      <w:docPartObj>
        <w:docPartGallery w:val="Page Numbers (Bottom of Page)"/>
        <w:docPartUnique/>
      </w:docPartObj>
    </w:sdtPr>
    <w:sdtContent>
      <w:p w:rsidR="00E639E3" w:rsidRDefault="00F81598">
        <w:pPr>
          <w:pStyle w:val="Zpat"/>
          <w:jc w:val="center"/>
        </w:pPr>
        <w:fldSimple w:instr=" PAGE   \* MERGEFORMAT ">
          <w:r w:rsidR="004A7693">
            <w:rPr>
              <w:noProof/>
            </w:rPr>
            <w:t>18</w:t>
          </w:r>
        </w:fldSimple>
      </w:p>
    </w:sdtContent>
  </w:sdt>
  <w:p w:rsidR="00E639E3" w:rsidRDefault="00E639E3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D70" w:rsidRDefault="001B6D7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740" w:rsidRDefault="00BC1740" w:rsidP="00CD6B58">
      <w:pPr>
        <w:pStyle w:val="Bezmezer"/>
      </w:pPr>
      <w:r>
        <w:separator/>
      </w:r>
    </w:p>
  </w:footnote>
  <w:footnote w:type="continuationSeparator" w:id="0">
    <w:p w:rsidR="00BC1740" w:rsidRDefault="00BC1740" w:rsidP="00CD6B58">
      <w:pPr>
        <w:pStyle w:val="Bezmez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D70" w:rsidRDefault="001B6D7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D70" w:rsidRDefault="001B6D70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D70" w:rsidRDefault="001B6D7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857A6"/>
    <w:multiLevelType w:val="hybridMultilevel"/>
    <w:tmpl w:val="80247E54"/>
    <w:lvl w:ilvl="0" w:tplc="ADBC8734">
      <w:start w:val="7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D08"/>
    <w:rsid w:val="00001E6E"/>
    <w:rsid w:val="000039A6"/>
    <w:rsid w:val="00011725"/>
    <w:rsid w:val="00011D52"/>
    <w:rsid w:val="00014689"/>
    <w:rsid w:val="00014D09"/>
    <w:rsid w:val="00015DAD"/>
    <w:rsid w:val="000217D0"/>
    <w:rsid w:val="00021B50"/>
    <w:rsid w:val="000234CF"/>
    <w:rsid w:val="00037082"/>
    <w:rsid w:val="000370F5"/>
    <w:rsid w:val="000415BF"/>
    <w:rsid w:val="00045650"/>
    <w:rsid w:val="00047C91"/>
    <w:rsid w:val="000503DF"/>
    <w:rsid w:val="00051FFB"/>
    <w:rsid w:val="00054B8B"/>
    <w:rsid w:val="00055D2F"/>
    <w:rsid w:val="00056B74"/>
    <w:rsid w:val="0006044D"/>
    <w:rsid w:val="00060FE2"/>
    <w:rsid w:val="000657F8"/>
    <w:rsid w:val="00071007"/>
    <w:rsid w:val="00074355"/>
    <w:rsid w:val="00076417"/>
    <w:rsid w:val="00083744"/>
    <w:rsid w:val="00086C60"/>
    <w:rsid w:val="000939AF"/>
    <w:rsid w:val="000A18A3"/>
    <w:rsid w:val="000A1F7D"/>
    <w:rsid w:val="000A3E06"/>
    <w:rsid w:val="000A65B5"/>
    <w:rsid w:val="000C0065"/>
    <w:rsid w:val="000C1317"/>
    <w:rsid w:val="000D577B"/>
    <w:rsid w:val="000D633A"/>
    <w:rsid w:val="000D77BF"/>
    <w:rsid w:val="000E2874"/>
    <w:rsid w:val="000E4A54"/>
    <w:rsid w:val="000E5DB0"/>
    <w:rsid w:val="000E632A"/>
    <w:rsid w:val="000F1F57"/>
    <w:rsid w:val="000F25F6"/>
    <w:rsid w:val="000F691D"/>
    <w:rsid w:val="00100A95"/>
    <w:rsid w:val="001028DA"/>
    <w:rsid w:val="00107697"/>
    <w:rsid w:val="00110324"/>
    <w:rsid w:val="001115A3"/>
    <w:rsid w:val="00111C77"/>
    <w:rsid w:val="00114211"/>
    <w:rsid w:val="00117A0A"/>
    <w:rsid w:val="001244D7"/>
    <w:rsid w:val="00125F05"/>
    <w:rsid w:val="001278B0"/>
    <w:rsid w:val="00132FA5"/>
    <w:rsid w:val="00135CC6"/>
    <w:rsid w:val="001457E3"/>
    <w:rsid w:val="001565E4"/>
    <w:rsid w:val="00161376"/>
    <w:rsid w:val="0016508E"/>
    <w:rsid w:val="0016585B"/>
    <w:rsid w:val="00165E74"/>
    <w:rsid w:val="0017347F"/>
    <w:rsid w:val="00173AD0"/>
    <w:rsid w:val="0017546E"/>
    <w:rsid w:val="00190330"/>
    <w:rsid w:val="001904E2"/>
    <w:rsid w:val="00194910"/>
    <w:rsid w:val="001A3F66"/>
    <w:rsid w:val="001A59D8"/>
    <w:rsid w:val="001B56AC"/>
    <w:rsid w:val="001B6D70"/>
    <w:rsid w:val="001C0ED4"/>
    <w:rsid w:val="001C50CE"/>
    <w:rsid w:val="001D1ECD"/>
    <w:rsid w:val="001D2A1D"/>
    <w:rsid w:val="001D2E90"/>
    <w:rsid w:val="001D3686"/>
    <w:rsid w:val="001E68D5"/>
    <w:rsid w:val="001E7DBA"/>
    <w:rsid w:val="001F773C"/>
    <w:rsid w:val="00204306"/>
    <w:rsid w:val="00207419"/>
    <w:rsid w:val="002103E6"/>
    <w:rsid w:val="0021071F"/>
    <w:rsid w:val="002208E6"/>
    <w:rsid w:val="00222E4B"/>
    <w:rsid w:val="002310B5"/>
    <w:rsid w:val="0023785E"/>
    <w:rsid w:val="002400FF"/>
    <w:rsid w:val="00244080"/>
    <w:rsid w:val="00256232"/>
    <w:rsid w:val="002576E6"/>
    <w:rsid w:val="0026345A"/>
    <w:rsid w:val="0026694A"/>
    <w:rsid w:val="00267E3D"/>
    <w:rsid w:val="00270E58"/>
    <w:rsid w:val="00272208"/>
    <w:rsid w:val="00273EDC"/>
    <w:rsid w:val="00284C02"/>
    <w:rsid w:val="00286CA5"/>
    <w:rsid w:val="0029381D"/>
    <w:rsid w:val="00294749"/>
    <w:rsid w:val="002A0495"/>
    <w:rsid w:val="002A088A"/>
    <w:rsid w:val="002A3102"/>
    <w:rsid w:val="002A487F"/>
    <w:rsid w:val="002B38F4"/>
    <w:rsid w:val="002B723E"/>
    <w:rsid w:val="002C3B64"/>
    <w:rsid w:val="002D0278"/>
    <w:rsid w:val="002D1DD1"/>
    <w:rsid w:val="002D49E3"/>
    <w:rsid w:val="002E1691"/>
    <w:rsid w:val="002E307F"/>
    <w:rsid w:val="002E4E53"/>
    <w:rsid w:val="002E6F00"/>
    <w:rsid w:val="002F14BC"/>
    <w:rsid w:val="002F4EAD"/>
    <w:rsid w:val="002F6C3B"/>
    <w:rsid w:val="003063C3"/>
    <w:rsid w:val="00307EFD"/>
    <w:rsid w:val="00313120"/>
    <w:rsid w:val="00314198"/>
    <w:rsid w:val="00321CF8"/>
    <w:rsid w:val="00322143"/>
    <w:rsid w:val="00322F13"/>
    <w:rsid w:val="00324C7E"/>
    <w:rsid w:val="003271BB"/>
    <w:rsid w:val="003304FD"/>
    <w:rsid w:val="00335083"/>
    <w:rsid w:val="00346CBB"/>
    <w:rsid w:val="00353608"/>
    <w:rsid w:val="00355DCC"/>
    <w:rsid w:val="0035737A"/>
    <w:rsid w:val="0036175A"/>
    <w:rsid w:val="00373A6B"/>
    <w:rsid w:val="00373D33"/>
    <w:rsid w:val="00381079"/>
    <w:rsid w:val="003813A6"/>
    <w:rsid w:val="00381416"/>
    <w:rsid w:val="003902A9"/>
    <w:rsid w:val="00390A9D"/>
    <w:rsid w:val="0039272F"/>
    <w:rsid w:val="00392ABB"/>
    <w:rsid w:val="00397669"/>
    <w:rsid w:val="003A0441"/>
    <w:rsid w:val="003B0689"/>
    <w:rsid w:val="003B0F2F"/>
    <w:rsid w:val="003B2907"/>
    <w:rsid w:val="003B4164"/>
    <w:rsid w:val="003C5821"/>
    <w:rsid w:val="003D00D7"/>
    <w:rsid w:val="003D3FAD"/>
    <w:rsid w:val="003D50AC"/>
    <w:rsid w:val="003D6471"/>
    <w:rsid w:val="003E0DE7"/>
    <w:rsid w:val="003E4AF5"/>
    <w:rsid w:val="003E79DF"/>
    <w:rsid w:val="003F0BE3"/>
    <w:rsid w:val="003F18C0"/>
    <w:rsid w:val="003F2E8F"/>
    <w:rsid w:val="00401107"/>
    <w:rsid w:val="00402410"/>
    <w:rsid w:val="0040252F"/>
    <w:rsid w:val="004030C9"/>
    <w:rsid w:val="00403738"/>
    <w:rsid w:val="00405CCE"/>
    <w:rsid w:val="004270D5"/>
    <w:rsid w:val="00431ED1"/>
    <w:rsid w:val="004328C3"/>
    <w:rsid w:val="0043579F"/>
    <w:rsid w:val="00452B96"/>
    <w:rsid w:val="004536F7"/>
    <w:rsid w:val="0046704A"/>
    <w:rsid w:val="00467F7B"/>
    <w:rsid w:val="0047308E"/>
    <w:rsid w:val="004809CC"/>
    <w:rsid w:val="00490859"/>
    <w:rsid w:val="004916AD"/>
    <w:rsid w:val="004A2CC6"/>
    <w:rsid w:val="004A7693"/>
    <w:rsid w:val="004B0624"/>
    <w:rsid w:val="004B3D5A"/>
    <w:rsid w:val="004B44EA"/>
    <w:rsid w:val="004C4E5E"/>
    <w:rsid w:val="004C5114"/>
    <w:rsid w:val="004C5E0C"/>
    <w:rsid w:val="004D1756"/>
    <w:rsid w:val="004E3F10"/>
    <w:rsid w:val="004F387B"/>
    <w:rsid w:val="00500DD8"/>
    <w:rsid w:val="00502CFE"/>
    <w:rsid w:val="0050300C"/>
    <w:rsid w:val="00503D64"/>
    <w:rsid w:val="005167A0"/>
    <w:rsid w:val="00516E86"/>
    <w:rsid w:val="005170EC"/>
    <w:rsid w:val="00517808"/>
    <w:rsid w:val="00517A79"/>
    <w:rsid w:val="00522D76"/>
    <w:rsid w:val="00523E99"/>
    <w:rsid w:val="00526EF9"/>
    <w:rsid w:val="0053169D"/>
    <w:rsid w:val="00543543"/>
    <w:rsid w:val="00545450"/>
    <w:rsid w:val="00547C89"/>
    <w:rsid w:val="00554146"/>
    <w:rsid w:val="0055594F"/>
    <w:rsid w:val="00556443"/>
    <w:rsid w:val="0055781F"/>
    <w:rsid w:val="00571EC1"/>
    <w:rsid w:val="00572E4A"/>
    <w:rsid w:val="005741E0"/>
    <w:rsid w:val="005813B1"/>
    <w:rsid w:val="005847A5"/>
    <w:rsid w:val="00585169"/>
    <w:rsid w:val="00586141"/>
    <w:rsid w:val="00595CCA"/>
    <w:rsid w:val="005A28B8"/>
    <w:rsid w:val="005A2A00"/>
    <w:rsid w:val="005A3BD2"/>
    <w:rsid w:val="005A79FA"/>
    <w:rsid w:val="005C5908"/>
    <w:rsid w:val="005C6BF6"/>
    <w:rsid w:val="005D711A"/>
    <w:rsid w:val="00607D49"/>
    <w:rsid w:val="0061106A"/>
    <w:rsid w:val="00613764"/>
    <w:rsid w:val="00613B5F"/>
    <w:rsid w:val="00621508"/>
    <w:rsid w:val="006220B5"/>
    <w:rsid w:val="00626D37"/>
    <w:rsid w:val="00626FA1"/>
    <w:rsid w:val="00637318"/>
    <w:rsid w:val="006507E0"/>
    <w:rsid w:val="0065352E"/>
    <w:rsid w:val="0065704B"/>
    <w:rsid w:val="00661348"/>
    <w:rsid w:val="006674F8"/>
    <w:rsid w:val="00672623"/>
    <w:rsid w:val="00675800"/>
    <w:rsid w:val="0069501F"/>
    <w:rsid w:val="006A060F"/>
    <w:rsid w:val="006A5035"/>
    <w:rsid w:val="006B205F"/>
    <w:rsid w:val="006B2073"/>
    <w:rsid w:val="006C219B"/>
    <w:rsid w:val="006C35A9"/>
    <w:rsid w:val="006D5FC2"/>
    <w:rsid w:val="006D6A0F"/>
    <w:rsid w:val="006D6B28"/>
    <w:rsid w:val="006E63DC"/>
    <w:rsid w:val="006F158D"/>
    <w:rsid w:val="006F1E06"/>
    <w:rsid w:val="006F42A2"/>
    <w:rsid w:val="006F462D"/>
    <w:rsid w:val="006F6440"/>
    <w:rsid w:val="006F70BB"/>
    <w:rsid w:val="006F71F5"/>
    <w:rsid w:val="0070102B"/>
    <w:rsid w:val="00702906"/>
    <w:rsid w:val="00704116"/>
    <w:rsid w:val="007049D5"/>
    <w:rsid w:val="0070621E"/>
    <w:rsid w:val="007114FF"/>
    <w:rsid w:val="007148A9"/>
    <w:rsid w:val="00715EDC"/>
    <w:rsid w:val="00716BDE"/>
    <w:rsid w:val="00721B35"/>
    <w:rsid w:val="0072698E"/>
    <w:rsid w:val="00742B83"/>
    <w:rsid w:val="007430F3"/>
    <w:rsid w:val="00747687"/>
    <w:rsid w:val="00752048"/>
    <w:rsid w:val="00762682"/>
    <w:rsid w:val="00764213"/>
    <w:rsid w:val="00764C50"/>
    <w:rsid w:val="00766E32"/>
    <w:rsid w:val="00772E59"/>
    <w:rsid w:val="0078009B"/>
    <w:rsid w:val="0078480B"/>
    <w:rsid w:val="00793B72"/>
    <w:rsid w:val="00797C8D"/>
    <w:rsid w:val="007A07F7"/>
    <w:rsid w:val="007A16D6"/>
    <w:rsid w:val="007B0F43"/>
    <w:rsid w:val="007C71EB"/>
    <w:rsid w:val="007C7749"/>
    <w:rsid w:val="007D0396"/>
    <w:rsid w:val="007D0D8E"/>
    <w:rsid w:val="007D1C16"/>
    <w:rsid w:val="007D4CB4"/>
    <w:rsid w:val="007D67D1"/>
    <w:rsid w:val="007E5B45"/>
    <w:rsid w:val="007F0DCD"/>
    <w:rsid w:val="00800A2A"/>
    <w:rsid w:val="00800AF9"/>
    <w:rsid w:val="00801795"/>
    <w:rsid w:val="00811DF8"/>
    <w:rsid w:val="008218B1"/>
    <w:rsid w:val="00822350"/>
    <w:rsid w:val="00830120"/>
    <w:rsid w:val="008346A9"/>
    <w:rsid w:val="00835780"/>
    <w:rsid w:val="00835A19"/>
    <w:rsid w:val="0084268E"/>
    <w:rsid w:val="00851277"/>
    <w:rsid w:val="00851ED7"/>
    <w:rsid w:val="008524BF"/>
    <w:rsid w:val="00852B90"/>
    <w:rsid w:val="00853A62"/>
    <w:rsid w:val="00860A07"/>
    <w:rsid w:val="00863529"/>
    <w:rsid w:val="00872633"/>
    <w:rsid w:val="008728FA"/>
    <w:rsid w:val="00873688"/>
    <w:rsid w:val="0088200A"/>
    <w:rsid w:val="00891E50"/>
    <w:rsid w:val="00896F29"/>
    <w:rsid w:val="008B652D"/>
    <w:rsid w:val="008C17E2"/>
    <w:rsid w:val="008C20F7"/>
    <w:rsid w:val="008C3C73"/>
    <w:rsid w:val="008C7884"/>
    <w:rsid w:val="008D7DA5"/>
    <w:rsid w:val="008E58AF"/>
    <w:rsid w:val="008F61A6"/>
    <w:rsid w:val="008F680B"/>
    <w:rsid w:val="00914E63"/>
    <w:rsid w:val="00917BA7"/>
    <w:rsid w:val="009248C4"/>
    <w:rsid w:val="00926C1C"/>
    <w:rsid w:val="00944311"/>
    <w:rsid w:val="00946CD0"/>
    <w:rsid w:val="009500AC"/>
    <w:rsid w:val="00955584"/>
    <w:rsid w:val="00961C7C"/>
    <w:rsid w:val="00964019"/>
    <w:rsid w:val="009651AF"/>
    <w:rsid w:val="009661A9"/>
    <w:rsid w:val="00966366"/>
    <w:rsid w:val="00970D55"/>
    <w:rsid w:val="009710A6"/>
    <w:rsid w:val="009738E5"/>
    <w:rsid w:val="009778A3"/>
    <w:rsid w:val="009859B7"/>
    <w:rsid w:val="00993029"/>
    <w:rsid w:val="009938CC"/>
    <w:rsid w:val="009960A5"/>
    <w:rsid w:val="009A4B09"/>
    <w:rsid w:val="009A7B59"/>
    <w:rsid w:val="009B0742"/>
    <w:rsid w:val="009B1006"/>
    <w:rsid w:val="009B4EFA"/>
    <w:rsid w:val="009B5E3F"/>
    <w:rsid w:val="009B6565"/>
    <w:rsid w:val="009C11C1"/>
    <w:rsid w:val="009C1F80"/>
    <w:rsid w:val="009C39BF"/>
    <w:rsid w:val="009C5127"/>
    <w:rsid w:val="009D0DC9"/>
    <w:rsid w:val="009E3F04"/>
    <w:rsid w:val="009E5BC6"/>
    <w:rsid w:val="009E6F36"/>
    <w:rsid w:val="009E74E6"/>
    <w:rsid w:val="009F4D15"/>
    <w:rsid w:val="00A00E4D"/>
    <w:rsid w:val="00A0615D"/>
    <w:rsid w:val="00A064E9"/>
    <w:rsid w:val="00A0791C"/>
    <w:rsid w:val="00A07952"/>
    <w:rsid w:val="00A07B84"/>
    <w:rsid w:val="00A170D3"/>
    <w:rsid w:val="00A20560"/>
    <w:rsid w:val="00A223F0"/>
    <w:rsid w:val="00A43670"/>
    <w:rsid w:val="00A44182"/>
    <w:rsid w:val="00A44B37"/>
    <w:rsid w:val="00A539C3"/>
    <w:rsid w:val="00A61511"/>
    <w:rsid w:val="00A65F0A"/>
    <w:rsid w:val="00A66841"/>
    <w:rsid w:val="00A67314"/>
    <w:rsid w:val="00A71B0B"/>
    <w:rsid w:val="00A7700F"/>
    <w:rsid w:val="00A83FEC"/>
    <w:rsid w:val="00A84185"/>
    <w:rsid w:val="00A9299D"/>
    <w:rsid w:val="00A9318F"/>
    <w:rsid w:val="00A939CC"/>
    <w:rsid w:val="00A947B1"/>
    <w:rsid w:val="00A95ACD"/>
    <w:rsid w:val="00A9624E"/>
    <w:rsid w:val="00AA0F3E"/>
    <w:rsid w:val="00AA1B1A"/>
    <w:rsid w:val="00AA21F1"/>
    <w:rsid w:val="00AA5AC3"/>
    <w:rsid w:val="00AB360E"/>
    <w:rsid w:val="00AB6064"/>
    <w:rsid w:val="00AD4426"/>
    <w:rsid w:val="00AD4BBD"/>
    <w:rsid w:val="00AE0713"/>
    <w:rsid w:val="00AE110C"/>
    <w:rsid w:val="00AE1EB1"/>
    <w:rsid w:val="00AE67C0"/>
    <w:rsid w:val="00AE7D60"/>
    <w:rsid w:val="00AF4D47"/>
    <w:rsid w:val="00AF4EDC"/>
    <w:rsid w:val="00B00330"/>
    <w:rsid w:val="00B011F7"/>
    <w:rsid w:val="00B02767"/>
    <w:rsid w:val="00B05782"/>
    <w:rsid w:val="00B05881"/>
    <w:rsid w:val="00B07563"/>
    <w:rsid w:val="00B07E8C"/>
    <w:rsid w:val="00B13424"/>
    <w:rsid w:val="00B1412D"/>
    <w:rsid w:val="00B14B9D"/>
    <w:rsid w:val="00B22550"/>
    <w:rsid w:val="00B301D6"/>
    <w:rsid w:val="00B33A5A"/>
    <w:rsid w:val="00B34434"/>
    <w:rsid w:val="00B37355"/>
    <w:rsid w:val="00B40001"/>
    <w:rsid w:val="00B42588"/>
    <w:rsid w:val="00B51E9A"/>
    <w:rsid w:val="00B55478"/>
    <w:rsid w:val="00B561A4"/>
    <w:rsid w:val="00B7180C"/>
    <w:rsid w:val="00B73FD3"/>
    <w:rsid w:val="00B87B24"/>
    <w:rsid w:val="00B91D3C"/>
    <w:rsid w:val="00B95178"/>
    <w:rsid w:val="00B951F8"/>
    <w:rsid w:val="00BB16EC"/>
    <w:rsid w:val="00BB2FCD"/>
    <w:rsid w:val="00BB761B"/>
    <w:rsid w:val="00BC1740"/>
    <w:rsid w:val="00BC6C8F"/>
    <w:rsid w:val="00BD0617"/>
    <w:rsid w:val="00BD2B0C"/>
    <w:rsid w:val="00BD679D"/>
    <w:rsid w:val="00BD6D63"/>
    <w:rsid w:val="00BE7D3D"/>
    <w:rsid w:val="00BF0835"/>
    <w:rsid w:val="00BF1138"/>
    <w:rsid w:val="00BF2E89"/>
    <w:rsid w:val="00C046D9"/>
    <w:rsid w:val="00C13C92"/>
    <w:rsid w:val="00C165E6"/>
    <w:rsid w:val="00C25F53"/>
    <w:rsid w:val="00C31100"/>
    <w:rsid w:val="00C3156C"/>
    <w:rsid w:val="00C32A68"/>
    <w:rsid w:val="00C3514C"/>
    <w:rsid w:val="00C43072"/>
    <w:rsid w:val="00C44F3F"/>
    <w:rsid w:val="00C54B0D"/>
    <w:rsid w:val="00C57B72"/>
    <w:rsid w:val="00C57F06"/>
    <w:rsid w:val="00C61071"/>
    <w:rsid w:val="00C61610"/>
    <w:rsid w:val="00C61FDD"/>
    <w:rsid w:val="00C673AA"/>
    <w:rsid w:val="00C76BEC"/>
    <w:rsid w:val="00C77CAF"/>
    <w:rsid w:val="00C82340"/>
    <w:rsid w:val="00C871F7"/>
    <w:rsid w:val="00C9545E"/>
    <w:rsid w:val="00CA268D"/>
    <w:rsid w:val="00CA41B1"/>
    <w:rsid w:val="00CB4239"/>
    <w:rsid w:val="00CC3B7C"/>
    <w:rsid w:val="00CC7662"/>
    <w:rsid w:val="00CC789A"/>
    <w:rsid w:val="00CD0517"/>
    <w:rsid w:val="00CD1D08"/>
    <w:rsid w:val="00CD28E4"/>
    <w:rsid w:val="00CD4A4D"/>
    <w:rsid w:val="00CD6B58"/>
    <w:rsid w:val="00CE09BD"/>
    <w:rsid w:val="00CE22D7"/>
    <w:rsid w:val="00CE2911"/>
    <w:rsid w:val="00CE7203"/>
    <w:rsid w:val="00CF27B0"/>
    <w:rsid w:val="00CF49F3"/>
    <w:rsid w:val="00CF4EDB"/>
    <w:rsid w:val="00D03248"/>
    <w:rsid w:val="00D04B64"/>
    <w:rsid w:val="00D06269"/>
    <w:rsid w:val="00D06B62"/>
    <w:rsid w:val="00D117FA"/>
    <w:rsid w:val="00D14789"/>
    <w:rsid w:val="00D21C96"/>
    <w:rsid w:val="00D23365"/>
    <w:rsid w:val="00D3168A"/>
    <w:rsid w:val="00D36B12"/>
    <w:rsid w:val="00D370A4"/>
    <w:rsid w:val="00D40081"/>
    <w:rsid w:val="00D4698C"/>
    <w:rsid w:val="00D521CC"/>
    <w:rsid w:val="00D5441C"/>
    <w:rsid w:val="00D60248"/>
    <w:rsid w:val="00D60D7B"/>
    <w:rsid w:val="00D612E9"/>
    <w:rsid w:val="00D61B06"/>
    <w:rsid w:val="00D6459A"/>
    <w:rsid w:val="00D668F8"/>
    <w:rsid w:val="00D75F54"/>
    <w:rsid w:val="00D770A0"/>
    <w:rsid w:val="00D809F8"/>
    <w:rsid w:val="00D80BE9"/>
    <w:rsid w:val="00D81E7F"/>
    <w:rsid w:val="00D834AC"/>
    <w:rsid w:val="00D91A6A"/>
    <w:rsid w:val="00D928C5"/>
    <w:rsid w:val="00DA27AF"/>
    <w:rsid w:val="00DC13A6"/>
    <w:rsid w:val="00DC7579"/>
    <w:rsid w:val="00DD0524"/>
    <w:rsid w:val="00DD458E"/>
    <w:rsid w:val="00DE0239"/>
    <w:rsid w:val="00DE10D6"/>
    <w:rsid w:val="00DF4415"/>
    <w:rsid w:val="00DF53F6"/>
    <w:rsid w:val="00DF62E7"/>
    <w:rsid w:val="00DF7322"/>
    <w:rsid w:val="00DF7D78"/>
    <w:rsid w:val="00E07F64"/>
    <w:rsid w:val="00E107AB"/>
    <w:rsid w:val="00E14A0E"/>
    <w:rsid w:val="00E2113E"/>
    <w:rsid w:val="00E21B25"/>
    <w:rsid w:val="00E267AA"/>
    <w:rsid w:val="00E309E8"/>
    <w:rsid w:val="00E313DB"/>
    <w:rsid w:val="00E35FF7"/>
    <w:rsid w:val="00E40232"/>
    <w:rsid w:val="00E413A8"/>
    <w:rsid w:val="00E420C9"/>
    <w:rsid w:val="00E52EAB"/>
    <w:rsid w:val="00E609ED"/>
    <w:rsid w:val="00E60D84"/>
    <w:rsid w:val="00E631D1"/>
    <w:rsid w:val="00E639E3"/>
    <w:rsid w:val="00E70F03"/>
    <w:rsid w:val="00EB0366"/>
    <w:rsid w:val="00EB3736"/>
    <w:rsid w:val="00EC075D"/>
    <w:rsid w:val="00EC2E63"/>
    <w:rsid w:val="00EC391B"/>
    <w:rsid w:val="00ED0E61"/>
    <w:rsid w:val="00EE22A0"/>
    <w:rsid w:val="00EE3EB9"/>
    <w:rsid w:val="00EF7B01"/>
    <w:rsid w:val="00F0399D"/>
    <w:rsid w:val="00F03C50"/>
    <w:rsid w:val="00F058EC"/>
    <w:rsid w:val="00F10AF6"/>
    <w:rsid w:val="00F112DB"/>
    <w:rsid w:val="00F11900"/>
    <w:rsid w:val="00F16FEE"/>
    <w:rsid w:val="00F36E2C"/>
    <w:rsid w:val="00F44BD6"/>
    <w:rsid w:val="00F44D56"/>
    <w:rsid w:val="00F45408"/>
    <w:rsid w:val="00F502E1"/>
    <w:rsid w:val="00F60033"/>
    <w:rsid w:val="00F65A30"/>
    <w:rsid w:val="00F70BBB"/>
    <w:rsid w:val="00F729F9"/>
    <w:rsid w:val="00F81598"/>
    <w:rsid w:val="00F824E2"/>
    <w:rsid w:val="00F8498A"/>
    <w:rsid w:val="00F84A7B"/>
    <w:rsid w:val="00F9427C"/>
    <w:rsid w:val="00FA1742"/>
    <w:rsid w:val="00FB29E7"/>
    <w:rsid w:val="00FB4850"/>
    <w:rsid w:val="00FD1992"/>
    <w:rsid w:val="00FE1375"/>
    <w:rsid w:val="00FE344F"/>
    <w:rsid w:val="00FE3AA8"/>
    <w:rsid w:val="00FE59BA"/>
    <w:rsid w:val="00FE7A1A"/>
    <w:rsid w:val="00FF0FE8"/>
    <w:rsid w:val="00FF5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5CCA"/>
  </w:style>
  <w:style w:type="paragraph" w:styleId="Nadpis1">
    <w:name w:val="heading 1"/>
    <w:basedOn w:val="Normln"/>
    <w:next w:val="Normln"/>
    <w:link w:val="Nadpis1Char"/>
    <w:uiPriority w:val="9"/>
    <w:qFormat/>
    <w:rsid w:val="00CD1D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D1D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D1D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D1D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1D08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CD1D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D1D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CD1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CD1D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Mkatabulky">
    <w:name w:val="Table Grid"/>
    <w:basedOn w:val="Normlntabulka"/>
    <w:uiPriority w:val="59"/>
    <w:rsid w:val="00FF0F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CD6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D6B58"/>
  </w:style>
  <w:style w:type="paragraph" w:styleId="Zpat">
    <w:name w:val="footer"/>
    <w:basedOn w:val="Normln"/>
    <w:link w:val="ZpatChar"/>
    <w:uiPriority w:val="99"/>
    <w:unhideWhenUsed/>
    <w:rsid w:val="00CD6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6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4A63D-7246-4AE9-849C-E45D8303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2097</TotalTime>
  <Pages>18</Pages>
  <Words>6646</Words>
  <Characters>39217</Characters>
  <Application>Microsoft Office Word</Application>
  <DocSecurity>0</DocSecurity>
  <Lines>326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pro tělesně postižené</Company>
  <LinksUpToDate>false</LinksUpToDate>
  <CharactersWithSpaces>45772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Vezdenková</dc:creator>
  <cp:keywords/>
  <dc:description/>
  <cp:lastModifiedBy>Jan Tesař</cp:lastModifiedBy>
  <cp:revision>173</cp:revision>
  <cp:lastPrinted>2010-07-29T08:19:00Z</cp:lastPrinted>
  <dcterms:created xsi:type="dcterms:W3CDTF">2010-06-10T08:49:00Z</dcterms:created>
  <dcterms:modified xsi:type="dcterms:W3CDTF">2010-09-24T04:46:00Z</dcterms:modified>
</cp:coreProperties>
</file>